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3CF9FB4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9A29DD">
        <w:rPr>
          <w:rFonts w:hint="eastAsia"/>
          <w:b/>
          <w:sz w:val="24"/>
          <w:szCs w:val="24"/>
          <w:lang w:eastAsia="ko-KR"/>
        </w:rPr>
        <w:t>NR Ad Hoc</w:t>
      </w:r>
      <w:r w:rsidRPr="006E473F">
        <w:rPr>
          <w:rFonts w:hint="eastAsia"/>
          <w:b/>
          <w:sz w:val="24"/>
          <w:szCs w:val="24"/>
          <w:lang w:eastAsia="ko-KR"/>
        </w:rPr>
        <w:tab/>
      </w:r>
      <w:r w:rsidRPr="006E473F">
        <w:rPr>
          <w:rFonts w:hint="eastAsia"/>
          <w:b/>
          <w:i/>
          <w:sz w:val="24"/>
          <w:szCs w:val="24"/>
          <w:lang w:eastAsia="ko-KR"/>
        </w:rPr>
        <w:t>R1-</w:t>
      </w:r>
      <w:r w:rsidR="00330BE1" w:rsidRPr="006E473F">
        <w:rPr>
          <w:rFonts w:hint="eastAsia"/>
          <w:b/>
          <w:i/>
          <w:noProof/>
          <w:sz w:val="24"/>
          <w:szCs w:val="24"/>
          <w:lang w:eastAsia="ko-KR"/>
        </w:rPr>
        <w:t>1</w:t>
      </w:r>
      <w:r w:rsidR="00330BE1">
        <w:rPr>
          <w:rFonts w:hint="eastAsia"/>
          <w:b/>
          <w:i/>
          <w:noProof/>
          <w:sz w:val="24"/>
          <w:szCs w:val="24"/>
          <w:lang w:eastAsia="ko-KR"/>
        </w:rPr>
        <w:t>700932</w:t>
      </w:r>
    </w:p>
    <w:bookmarkEnd w:id="0"/>
    <w:bookmarkEnd w:id="1"/>
    <w:p w14:paraId="583079AA" w14:textId="63495FCF" w:rsidR="006D2ED0" w:rsidRPr="006E473F" w:rsidRDefault="009A29DD" w:rsidP="006D2ED0">
      <w:pPr>
        <w:pStyle w:val="CRCoverPage"/>
        <w:spacing w:after="240"/>
        <w:outlineLvl w:val="0"/>
        <w:rPr>
          <w:b/>
          <w:noProof/>
          <w:sz w:val="24"/>
          <w:szCs w:val="24"/>
        </w:rPr>
      </w:pPr>
      <w:r>
        <w:rPr>
          <w:rFonts w:hint="eastAsia"/>
          <w:b/>
          <w:noProof/>
          <w:sz w:val="24"/>
          <w:szCs w:val="24"/>
          <w:lang w:eastAsia="ko-KR"/>
        </w:rPr>
        <w:t>Spokane</w:t>
      </w:r>
      <w:r w:rsidR="006D2ED0" w:rsidRPr="0059155C">
        <w:rPr>
          <w:b/>
          <w:noProof/>
          <w:sz w:val="24"/>
          <w:szCs w:val="24"/>
          <w:lang w:eastAsia="ko-KR"/>
        </w:rPr>
        <w:t xml:space="preserve">, </w:t>
      </w:r>
      <w:r>
        <w:rPr>
          <w:rFonts w:hint="eastAsia"/>
          <w:b/>
          <w:noProof/>
          <w:sz w:val="24"/>
          <w:szCs w:val="24"/>
          <w:lang w:eastAsia="ko-KR"/>
        </w:rPr>
        <w:t xml:space="preserve">Washington, </w:t>
      </w:r>
      <w:r w:rsidR="000C2B82">
        <w:rPr>
          <w:rFonts w:hint="eastAsia"/>
          <w:b/>
          <w:noProof/>
          <w:sz w:val="24"/>
          <w:szCs w:val="24"/>
          <w:lang w:eastAsia="ko-KR"/>
        </w:rPr>
        <w:t>USA, 1</w:t>
      </w:r>
      <w:r>
        <w:rPr>
          <w:rFonts w:hint="eastAsia"/>
          <w:b/>
          <w:noProof/>
          <w:sz w:val="24"/>
          <w:szCs w:val="24"/>
          <w:lang w:eastAsia="ko-KR"/>
        </w:rPr>
        <w:t>6</w:t>
      </w:r>
      <w:r w:rsidR="000C2B82" w:rsidRPr="000C2B82">
        <w:rPr>
          <w:rFonts w:hint="eastAsia"/>
          <w:b/>
          <w:noProof/>
          <w:sz w:val="24"/>
          <w:szCs w:val="24"/>
          <w:vertAlign w:val="superscript"/>
          <w:lang w:eastAsia="ko-KR"/>
        </w:rPr>
        <w:t>th</w:t>
      </w:r>
      <w:r w:rsidR="000C2B82">
        <w:rPr>
          <w:rFonts w:hint="eastAsia"/>
          <w:b/>
          <w:noProof/>
          <w:sz w:val="24"/>
          <w:szCs w:val="24"/>
          <w:lang w:eastAsia="ko-KR"/>
        </w:rPr>
        <w:t>-</w:t>
      </w:r>
      <w:r>
        <w:rPr>
          <w:rFonts w:hint="eastAsia"/>
          <w:b/>
          <w:noProof/>
          <w:sz w:val="24"/>
          <w:szCs w:val="24"/>
          <w:lang w:eastAsia="ko-KR"/>
        </w:rPr>
        <w:t>20</w:t>
      </w:r>
      <w:r w:rsidR="000C2B82" w:rsidRPr="000C2B82">
        <w:rPr>
          <w:rFonts w:hint="eastAsia"/>
          <w:b/>
          <w:noProof/>
          <w:sz w:val="24"/>
          <w:szCs w:val="24"/>
          <w:vertAlign w:val="superscript"/>
          <w:lang w:eastAsia="ko-KR"/>
        </w:rPr>
        <w:t>th</w:t>
      </w:r>
      <w:r w:rsidR="000C2B82">
        <w:rPr>
          <w:rFonts w:hint="eastAsia"/>
          <w:b/>
          <w:noProof/>
          <w:sz w:val="24"/>
          <w:szCs w:val="24"/>
          <w:lang w:eastAsia="ko-KR"/>
        </w:rPr>
        <w:t xml:space="preserve"> </w:t>
      </w:r>
      <w:r>
        <w:rPr>
          <w:rFonts w:hint="eastAsia"/>
          <w:b/>
          <w:noProof/>
          <w:sz w:val="24"/>
          <w:szCs w:val="24"/>
          <w:lang w:eastAsia="ko-KR"/>
        </w:rPr>
        <w:t>January</w:t>
      </w:r>
      <w:r w:rsidR="006D2ED0" w:rsidRPr="0059155C">
        <w:rPr>
          <w:b/>
          <w:noProof/>
          <w:sz w:val="24"/>
          <w:szCs w:val="24"/>
          <w:lang w:eastAsia="ko-KR"/>
        </w:rPr>
        <w:t xml:space="preserve"> </w:t>
      </w:r>
      <w:r w:rsidR="000C2B82">
        <w:rPr>
          <w:rFonts w:hint="eastAsia"/>
          <w:b/>
          <w:noProof/>
          <w:sz w:val="24"/>
          <w:szCs w:val="24"/>
          <w:lang w:eastAsia="ko-KR"/>
        </w:rPr>
        <w:t>201</w:t>
      </w:r>
      <w:r>
        <w:rPr>
          <w:rFonts w:hint="eastAsia"/>
          <w:b/>
          <w:noProof/>
          <w:sz w:val="24"/>
          <w:szCs w:val="24"/>
          <w:lang w:eastAsia="ko-KR"/>
        </w:rPr>
        <w:t>7</w:t>
      </w:r>
    </w:p>
    <w:p w14:paraId="56B8558F" w14:textId="6C4A191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9A29DD">
        <w:rPr>
          <w:rFonts w:ascii="Arial" w:hAnsi="Arial" w:hint="eastAsia"/>
          <w:sz w:val="24"/>
          <w:lang w:eastAsia="ko-KR"/>
        </w:rPr>
        <w:t>5</w:t>
      </w:r>
      <w:r w:rsidR="007E0295">
        <w:rPr>
          <w:rFonts w:ascii="Arial" w:hAnsi="Arial" w:hint="eastAsia"/>
          <w:sz w:val="24"/>
          <w:lang w:eastAsia="ko-KR"/>
        </w:rPr>
        <w:t>.1.</w:t>
      </w:r>
      <w:r w:rsidR="009A29DD">
        <w:rPr>
          <w:rFonts w:ascii="Arial" w:hAnsi="Arial" w:hint="eastAsia"/>
          <w:sz w:val="24"/>
          <w:lang w:eastAsia="ko-KR"/>
        </w:rPr>
        <w:t>2</w:t>
      </w:r>
      <w:r w:rsidR="007E0295">
        <w:rPr>
          <w:rFonts w:ascii="Arial" w:hAnsi="Arial" w:hint="eastAsia"/>
          <w:sz w:val="24"/>
          <w:lang w:eastAsia="ko-KR"/>
        </w:rPr>
        <w:t>.</w:t>
      </w:r>
      <w:r w:rsidR="009A29DD">
        <w:rPr>
          <w:rFonts w:ascii="Arial" w:hAnsi="Arial" w:hint="eastAsia"/>
          <w:sz w:val="24"/>
          <w:lang w:eastAsia="ko-KR"/>
        </w:rPr>
        <w:t>3.3</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3EFC69D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A29DD">
        <w:rPr>
          <w:rFonts w:ascii="Arial" w:hAnsi="Arial" w:hint="eastAsia"/>
          <w:sz w:val="24"/>
          <w:lang w:eastAsia="ko-KR"/>
        </w:rPr>
        <w:t>Time and f</w:t>
      </w:r>
      <w:r w:rsidR="00EB20E4">
        <w:rPr>
          <w:rFonts w:ascii="Arial" w:hAnsi="Arial" w:hint="eastAsia"/>
          <w:sz w:val="24"/>
          <w:lang w:eastAsia="ko-KR"/>
        </w:rPr>
        <w:t xml:space="preserve">requency </w:t>
      </w:r>
      <w:r w:rsidR="00E268D8">
        <w:rPr>
          <w:rFonts w:ascii="Arial" w:hAnsi="Arial" w:hint="eastAsia"/>
          <w:sz w:val="24"/>
          <w:lang w:eastAsia="ko-KR"/>
        </w:rPr>
        <w:t xml:space="preserve">pattern </w:t>
      </w:r>
      <w:r w:rsidR="00EB20E4">
        <w:rPr>
          <w:rFonts w:ascii="Arial" w:hAnsi="Arial" w:hint="eastAsia"/>
          <w:sz w:val="24"/>
          <w:lang w:eastAsia="ko-KR"/>
        </w:rPr>
        <w:t xml:space="preserve">for </w:t>
      </w:r>
      <w:r w:rsidR="009A29DD">
        <w:rPr>
          <w:rFonts w:ascii="Arial" w:hAnsi="Arial" w:hint="eastAsia"/>
          <w:sz w:val="24"/>
          <w:lang w:eastAsia="ko-KR"/>
        </w:rPr>
        <w:t>PTRS</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2A0CB389" w14:textId="2A3FF395" w:rsidR="00761A82" w:rsidRDefault="00D74AC1" w:rsidP="00761A82">
      <w:pPr>
        <w:spacing w:before="60" w:after="60" w:line="288" w:lineRule="auto"/>
        <w:ind w:firstLine="454"/>
        <w:rPr>
          <w:lang w:eastAsia="ko-KR"/>
        </w:rPr>
      </w:pPr>
      <w:r>
        <w:rPr>
          <w:rFonts w:hint="eastAsia"/>
          <w:lang w:eastAsia="ko-KR"/>
        </w:rPr>
        <w:t>During RAN1#8</w:t>
      </w:r>
      <w:r w:rsidR="009A29DD">
        <w:rPr>
          <w:rFonts w:hint="eastAsia"/>
          <w:lang w:eastAsia="ko-KR"/>
        </w:rPr>
        <w:t>7</w:t>
      </w:r>
      <w:r>
        <w:rPr>
          <w:rFonts w:hint="eastAsia"/>
          <w:lang w:eastAsia="ko-KR"/>
        </w:rPr>
        <w:t xml:space="preserve">, RAN1 captured the following agreements regarding phase </w:t>
      </w:r>
      <w:r w:rsidR="009A29DD">
        <w:rPr>
          <w:rFonts w:hint="eastAsia"/>
          <w:lang w:eastAsia="ko-KR"/>
        </w:rPr>
        <w:t>tracking RS</w:t>
      </w:r>
      <w:r w:rsidR="00B60AA5">
        <w:rPr>
          <w:rFonts w:hint="eastAsia"/>
          <w:lang w:eastAsia="ko-KR"/>
        </w:rPr>
        <w:t xml:space="preserve"> for CP-OFDM</w:t>
      </w:r>
    </w:p>
    <w:p w14:paraId="6DA922F2" w14:textId="77777777" w:rsidR="009A29DD" w:rsidRPr="00A10216" w:rsidRDefault="009A29DD" w:rsidP="009A29DD">
      <w:pPr>
        <w:rPr>
          <w:rFonts w:eastAsia="MS Mincho"/>
          <w:b/>
          <w:u w:val="single"/>
          <w:lang w:val="en-US" w:eastAsia="ja-JP"/>
        </w:rPr>
      </w:pPr>
      <w:r w:rsidRPr="000B180E">
        <w:rPr>
          <w:rFonts w:eastAsia="MS Mincho" w:hint="eastAsia"/>
          <w:b/>
          <w:highlight w:val="green"/>
          <w:u w:val="single"/>
          <w:lang w:val="en-US" w:eastAsia="ja-JP"/>
        </w:rPr>
        <w:t>Agreements:</w:t>
      </w:r>
    </w:p>
    <w:p w14:paraId="0CAE9C2C" w14:textId="77777777" w:rsidR="009A29DD" w:rsidRDefault="009A29DD" w:rsidP="009A29DD">
      <w:pPr>
        <w:numPr>
          <w:ilvl w:val="0"/>
          <w:numId w:val="21"/>
        </w:numPr>
        <w:spacing w:after="0"/>
        <w:rPr>
          <w:rFonts w:eastAsia="MS Mincho"/>
          <w:lang w:val="en-US" w:eastAsia="ja-JP"/>
        </w:rPr>
      </w:pPr>
      <w:r>
        <w:rPr>
          <w:rFonts w:eastAsia="MS Mincho" w:hint="eastAsia"/>
          <w:lang w:val="en-US" w:eastAsia="ja-JP"/>
        </w:rPr>
        <w:t xml:space="preserve">RS for </w:t>
      </w:r>
      <w:r w:rsidRPr="00372900">
        <w:rPr>
          <w:rFonts w:eastAsia="MS Mincho"/>
          <w:lang w:val="en-US" w:eastAsia="ja-JP"/>
        </w:rPr>
        <w:t>Phase tracking</w:t>
      </w:r>
      <w:r>
        <w:rPr>
          <w:rFonts w:eastAsia="MS Mincho" w:hint="eastAsia"/>
          <w:lang w:val="en-US" w:eastAsia="ja-JP"/>
        </w:rPr>
        <w:t xml:space="preserve"> is</w:t>
      </w:r>
      <w:r w:rsidRPr="00372900">
        <w:rPr>
          <w:rFonts w:eastAsia="MS Mincho"/>
          <w:lang w:val="en-US" w:eastAsia="ja-JP"/>
        </w:rPr>
        <w:t xml:space="preserve"> denoted as PT-RS</w:t>
      </w:r>
    </w:p>
    <w:p w14:paraId="21A9FA03" w14:textId="77777777" w:rsidR="009A29DD" w:rsidRPr="00372900" w:rsidRDefault="009A29DD" w:rsidP="009A29DD">
      <w:pPr>
        <w:numPr>
          <w:ilvl w:val="1"/>
          <w:numId w:val="21"/>
        </w:numPr>
        <w:spacing w:after="0"/>
        <w:rPr>
          <w:rFonts w:eastAsia="MS Mincho"/>
          <w:lang w:val="en-US" w:eastAsia="ja-JP"/>
        </w:rPr>
      </w:pPr>
      <w:r>
        <w:rPr>
          <w:rFonts w:eastAsia="MS Mincho" w:hint="eastAsia"/>
          <w:lang w:val="en-US" w:eastAsia="ja-JP"/>
        </w:rPr>
        <w:t>FFS: Naming of RS</w:t>
      </w:r>
    </w:p>
    <w:p w14:paraId="10E8F725" w14:textId="77777777" w:rsidR="009A29DD" w:rsidRPr="00372900" w:rsidRDefault="009A29DD" w:rsidP="009A29DD">
      <w:pPr>
        <w:numPr>
          <w:ilvl w:val="0"/>
          <w:numId w:val="21"/>
        </w:numPr>
        <w:spacing w:after="0"/>
        <w:rPr>
          <w:rFonts w:eastAsia="MS Mincho"/>
          <w:lang w:val="en-US" w:eastAsia="ja-JP"/>
        </w:rPr>
      </w:pPr>
      <w:r w:rsidRPr="00372900">
        <w:rPr>
          <w:rFonts w:eastAsia="MS Mincho"/>
          <w:lang w:val="en-US" w:eastAsia="ja-JP"/>
        </w:rPr>
        <w:t xml:space="preserve">PT-RS supports the following for CP-OFDM: </w:t>
      </w:r>
    </w:p>
    <w:p w14:paraId="545E06CE"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Time-domain density of mapped on every other symbol and/or every symbol</w:t>
      </w:r>
      <w:r>
        <w:rPr>
          <w:rFonts w:eastAsia="MS Mincho" w:hint="eastAsia"/>
          <w:lang w:val="en-US" w:eastAsia="ja-JP"/>
        </w:rPr>
        <w:t xml:space="preserve"> and/or every 4-th symbol</w:t>
      </w:r>
    </w:p>
    <w:p w14:paraId="3637E7CD" w14:textId="77777777" w:rsidR="009A29DD" w:rsidRPr="00372900" w:rsidRDefault="009A29DD" w:rsidP="009A29DD">
      <w:pPr>
        <w:numPr>
          <w:ilvl w:val="2"/>
          <w:numId w:val="21"/>
        </w:numPr>
        <w:spacing w:after="0"/>
        <w:rPr>
          <w:rFonts w:eastAsia="MS Mincho"/>
          <w:lang w:val="en-US" w:eastAsia="ja-JP"/>
        </w:rPr>
      </w:pPr>
      <w:r w:rsidRPr="00372900">
        <w:rPr>
          <w:rFonts w:eastAsia="MS Mincho"/>
          <w:lang w:val="en-US" w:eastAsia="ja-JP"/>
        </w:rPr>
        <w:t>FFS: Whether/how to down-select the time-domain density</w:t>
      </w:r>
    </w:p>
    <w:p w14:paraId="19C46A95" w14:textId="77777777" w:rsidR="009A29DD" w:rsidRPr="00372900" w:rsidRDefault="009A29DD" w:rsidP="009A29DD">
      <w:pPr>
        <w:numPr>
          <w:ilvl w:val="2"/>
          <w:numId w:val="21"/>
        </w:numPr>
        <w:spacing w:after="0"/>
        <w:rPr>
          <w:rFonts w:eastAsia="MS Mincho"/>
          <w:lang w:val="en-US" w:eastAsia="ja-JP"/>
        </w:rPr>
      </w:pPr>
      <w:r w:rsidRPr="00372900">
        <w:rPr>
          <w:rFonts w:eastAsia="MS Mincho"/>
          <w:lang w:val="en-US" w:eastAsia="ja-JP"/>
        </w:rPr>
        <w:t>Note: Other time-domain densities of PT-RS are not precluded</w:t>
      </w:r>
    </w:p>
    <w:p w14:paraId="1F399811"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 xml:space="preserve">At least for UL </w:t>
      </w:r>
    </w:p>
    <w:p w14:paraId="7F8B9804" w14:textId="77777777" w:rsidR="009A29DD" w:rsidRPr="00372900" w:rsidRDefault="009A29DD" w:rsidP="009A29DD">
      <w:pPr>
        <w:numPr>
          <w:ilvl w:val="2"/>
          <w:numId w:val="21"/>
        </w:numPr>
        <w:spacing w:after="0"/>
        <w:rPr>
          <w:rFonts w:eastAsia="MS Mincho"/>
          <w:lang w:val="en-US" w:eastAsia="ja-JP"/>
        </w:rPr>
      </w:pPr>
      <w:r w:rsidRPr="00372900">
        <w:rPr>
          <w:rFonts w:eastAsia="MS Mincho"/>
          <w:lang w:val="en-US" w:eastAsia="ja-JP"/>
        </w:rPr>
        <w:t>The presence of PT-RS is UE-specifically configured</w:t>
      </w:r>
    </w:p>
    <w:p w14:paraId="2953DB79" w14:textId="77777777" w:rsidR="009A29DD" w:rsidRPr="00372900" w:rsidRDefault="009A29DD" w:rsidP="009A29DD">
      <w:pPr>
        <w:numPr>
          <w:ilvl w:val="3"/>
          <w:numId w:val="21"/>
        </w:numPr>
        <w:spacing w:after="0"/>
        <w:rPr>
          <w:rFonts w:eastAsia="MS Mincho"/>
          <w:lang w:val="en-US" w:eastAsia="ja-JP"/>
        </w:rPr>
      </w:pPr>
      <w:r w:rsidRPr="00372900">
        <w:rPr>
          <w:rFonts w:eastAsia="MS Mincho"/>
          <w:lang w:val="en-US" w:eastAsia="ja-JP"/>
        </w:rPr>
        <w:t>FFS: Whether implicit and/or explicit UE-specific configuration is supported</w:t>
      </w:r>
    </w:p>
    <w:p w14:paraId="11177AC4" w14:textId="77777777" w:rsidR="009A29DD" w:rsidRPr="00372900" w:rsidRDefault="009A29DD" w:rsidP="009A29DD">
      <w:pPr>
        <w:numPr>
          <w:ilvl w:val="2"/>
          <w:numId w:val="21"/>
        </w:numPr>
        <w:spacing w:after="0"/>
        <w:rPr>
          <w:rFonts w:eastAsia="MS Mincho"/>
          <w:lang w:val="en-US" w:eastAsia="ja-JP"/>
        </w:rPr>
      </w:pPr>
      <w:r w:rsidRPr="00372900">
        <w:rPr>
          <w:rFonts w:eastAsia="MS Mincho"/>
          <w:lang w:val="en-US" w:eastAsia="ja-JP"/>
        </w:rPr>
        <w:t>PT-RS is confined in the scheduled time/frequency duration for a UE</w:t>
      </w:r>
    </w:p>
    <w:p w14:paraId="4CCD6175"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FFS: UE-specific and/or non-UE-specific and/or cell-specific for DL</w:t>
      </w:r>
    </w:p>
    <w:p w14:paraId="7E209E71" w14:textId="77777777" w:rsidR="009A29DD" w:rsidRPr="00372900" w:rsidRDefault="009A29DD" w:rsidP="009A29DD">
      <w:pPr>
        <w:numPr>
          <w:ilvl w:val="0"/>
          <w:numId w:val="21"/>
        </w:numPr>
        <w:spacing w:after="0"/>
        <w:rPr>
          <w:rFonts w:eastAsia="MS Mincho"/>
          <w:lang w:val="en-US" w:eastAsia="ja-JP"/>
        </w:rPr>
      </w:pPr>
      <w:r w:rsidRPr="00372900">
        <w:rPr>
          <w:rFonts w:eastAsia="MS Mincho"/>
          <w:lang w:val="en-US" w:eastAsia="ja-JP"/>
        </w:rPr>
        <w:t>The following are to be studied for PT-RS:</w:t>
      </w:r>
    </w:p>
    <w:p w14:paraId="446B4631"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Number of PT-RS ports to be supported</w:t>
      </w:r>
    </w:p>
    <w:p w14:paraId="6270AA47"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 xml:space="preserve">Use of precoding </w:t>
      </w:r>
    </w:p>
    <w:p w14:paraId="174155E3"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 xml:space="preserve">QCL relationship with other RS, e.g., DM-RS </w:t>
      </w:r>
    </w:p>
    <w:p w14:paraId="4088B51D"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Details on frequency domain pattern(s) and/or variable frequency domain densities</w:t>
      </w:r>
    </w:p>
    <w:p w14:paraId="5798F698"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Whether PT-RS is necessary for DFT-s-OFDM waveform</w:t>
      </w:r>
    </w:p>
    <w:p w14:paraId="223915FD"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Sharing of time/frequency resource between PT-RS among UEs and/or among layers of a single UE</w:t>
      </w:r>
    </w:p>
    <w:p w14:paraId="030D4C8D"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Additional usage for estimating residual frequency offset and/or high-speed channel</w:t>
      </w:r>
    </w:p>
    <w:p w14:paraId="303E7532"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Possible method(s) to improve phase estimation performance from PT-RS</w:t>
      </w:r>
    </w:p>
    <w:p w14:paraId="6722CCF1" w14:textId="77777777" w:rsidR="009A29DD" w:rsidRPr="00372900" w:rsidRDefault="009A29DD" w:rsidP="009A29DD">
      <w:pPr>
        <w:numPr>
          <w:ilvl w:val="2"/>
          <w:numId w:val="21"/>
        </w:numPr>
        <w:spacing w:after="0"/>
        <w:rPr>
          <w:rFonts w:eastAsia="MS Mincho"/>
          <w:lang w:val="en-US" w:eastAsia="ja-JP"/>
        </w:rPr>
      </w:pPr>
      <w:r w:rsidRPr="00372900">
        <w:rPr>
          <w:rFonts w:eastAsia="MS Mincho"/>
          <w:lang w:val="en-US" w:eastAsia="ja-JP"/>
        </w:rPr>
        <w:t xml:space="preserve">E.g., using ZP/NZP PT-RS to reduce interference </w:t>
      </w:r>
    </w:p>
    <w:p w14:paraId="3D1D18DC" w14:textId="77777777" w:rsidR="009A29DD" w:rsidRPr="00372900" w:rsidRDefault="009A29DD" w:rsidP="009A29DD">
      <w:pPr>
        <w:numPr>
          <w:ilvl w:val="1"/>
          <w:numId w:val="21"/>
        </w:numPr>
        <w:spacing w:after="0"/>
        <w:rPr>
          <w:rFonts w:eastAsia="MS Mincho"/>
          <w:lang w:val="en-US" w:eastAsia="ja-JP"/>
        </w:rPr>
      </w:pPr>
      <w:r w:rsidRPr="00372900">
        <w:rPr>
          <w:rFonts w:eastAsia="MS Mincho"/>
          <w:lang w:val="en-US" w:eastAsia="ja-JP"/>
        </w:rPr>
        <w:t>Details of UE-specific configuration, e.g., associated with the scheduled MCS and/or BW, the number of scheduled layers, or use dedicated signaling</w:t>
      </w:r>
    </w:p>
    <w:p w14:paraId="204F8B90" w14:textId="77777777" w:rsidR="009A29DD" w:rsidRDefault="009A29DD" w:rsidP="009A29DD">
      <w:pPr>
        <w:numPr>
          <w:ilvl w:val="1"/>
          <w:numId w:val="21"/>
        </w:numPr>
        <w:spacing w:after="0"/>
        <w:rPr>
          <w:rFonts w:eastAsia="MS Mincho"/>
          <w:lang w:val="en-US" w:eastAsia="ja-JP"/>
        </w:rPr>
      </w:pPr>
      <w:r w:rsidRPr="00372900">
        <w:rPr>
          <w:rFonts w:eastAsia="MS Mincho"/>
          <w:lang w:val="en-US" w:eastAsia="ja-JP"/>
        </w:rPr>
        <w:t>Others are not precluded</w:t>
      </w:r>
    </w:p>
    <w:p w14:paraId="26A9CC69" w14:textId="77777777" w:rsidR="009A29DD" w:rsidRPr="00372900" w:rsidRDefault="009A29DD" w:rsidP="009A29DD">
      <w:pPr>
        <w:numPr>
          <w:ilvl w:val="0"/>
          <w:numId w:val="21"/>
        </w:numPr>
        <w:spacing w:after="0"/>
        <w:rPr>
          <w:rFonts w:eastAsia="MS Mincho"/>
          <w:lang w:val="en-US" w:eastAsia="ja-JP"/>
        </w:rPr>
      </w:pPr>
      <w:r>
        <w:rPr>
          <w:rFonts w:eastAsia="MS Mincho" w:hint="eastAsia"/>
          <w:lang w:val="en-US" w:eastAsia="ja-JP"/>
        </w:rPr>
        <w:t>FFS whether new RS is introduced or extended DMRS is used for phase tracking</w:t>
      </w:r>
    </w:p>
    <w:p w14:paraId="7899DA66" w14:textId="77777777" w:rsidR="005218A3" w:rsidRPr="009A29DD" w:rsidRDefault="005218A3" w:rsidP="005218A3">
      <w:pPr>
        <w:spacing w:after="0"/>
        <w:rPr>
          <w:rFonts w:ascii="Times" w:eastAsia="MS Mincho" w:hAnsi="Times"/>
          <w:i/>
          <w:lang w:val="en-US" w:eastAsia="ja-JP"/>
        </w:rPr>
      </w:pPr>
    </w:p>
    <w:p w14:paraId="0474BC6F" w14:textId="072E4333" w:rsidR="00611223" w:rsidRDefault="000068F7" w:rsidP="00F21DB8">
      <w:pPr>
        <w:pStyle w:val="maintext"/>
        <w:ind w:firstLineChars="0" w:firstLine="0"/>
      </w:pPr>
      <w:r>
        <w:rPr>
          <w:rFonts w:hint="eastAsia"/>
        </w:rPr>
        <w:t>T</w:t>
      </w:r>
      <w:r w:rsidR="00611223">
        <w:t>his contribution</w:t>
      </w:r>
      <w:r>
        <w:rPr>
          <w:rFonts w:hint="eastAsia"/>
        </w:rPr>
        <w:t xml:space="preserve"> </w:t>
      </w:r>
      <w:r w:rsidR="009A29DD">
        <w:rPr>
          <w:rFonts w:hint="eastAsia"/>
        </w:rPr>
        <w:t xml:space="preserve">considers </w:t>
      </w:r>
      <w:r w:rsidR="009A29DD">
        <w:t>time and frequency pattern for PTRS</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403CE674" w14:textId="5D69D51A" w:rsidR="00900D91" w:rsidRPr="00900D91" w:rsidRDefault="00E3576E" w:rsidP="00900D91">
      <w:pPr>
        <w:pStyle w:val="1"/>
        <w:tabs>
          <w:tab w:val="num" w:pos="0"/>
        </w:tabs>
        <w:ind w:left="799" w:hanging="799"/>
      </w:pPr>
      <w:r>
        <w:rPr>
          <w:rFonts w:hint="eastAsia"/>
        </w:rPr>
        <w:t xml:space="preserve">Design aspect of the </w:t>
      </w:r>
      <w:r w:rsidR="009A29DD">
        <w:rPr>
          <w:rFonts w:hint="eastAsia"/>
        </w:rPr>
        <w:t>PT</w:t>
      </w:r>
      <w:r>
        <w:rPr>
          <w:rFonts w:hint="eastAsia"/>
        </w:rPr>
        <w:t xml:space="preserve">RS </w:t>
      </w:r>
    </w:p>
    <w:p w14:paraId="69CEE364" w14:textId="45B64F9B" w:rsidR="003E633B" w:rsidRDefault="00694809" w:rsidP="00694809">
      <w:pPr>
        <w:pStyle w:val="2"/>
        <w:numPr>
          <w:ilvl w:val="0"/>
          <w:numId w:val="0"/>
        </w:numPr>
      </w:pPr>
      <w:r>
        <w:rPr>
          <w:rFonts w:hint="eastAsia"/>
        </w:rPr>
        <w:t xml:space="preserve">2.1 </w:t>
      </w:r>
      <w:r w:rsidR="00AA14AA">
        <w:rPr>
          <w:rFonts w:hint="eastAsia"/>
        </w:rPr>
        <w:t xml:space="preserve">Discussion on time-domain pattern </w:t>
      </w:r>
    </w:p>
    <w:p w14:paraId="1496B014" w14:textId="58AB1EB5" w:rsidR="007E4DA2" w:rsidRDefault="00E3576E" w:rsidP="00832017">
      <w:pPr>
        <w:spacing w:before="60" w:after="60" w:line="300" w:lineRule="auto"/>
        <w:ind w:firstLineChars="200" w:firstLine="400"/>
        <w:jc w:val="both"/>
        <w:rPr>
          <w:lang w:val="en-US" w:eastAsia="ko-KR"/>
        </w:rPr>
      </w:pPr>
      <w:r>
        <w:rPr>
          <w:rFonts w:hint="eastAsia"/>
          <w:lang w:val="en-US" w:eastAsia="ko-KR"/>
        </w:rPr>
        <w:t>T</w:t>
      </w:r>
      <w:r w:rsidR="0035533C">
        <w:rPr>
          <w:rFonts w:hint="eastAsia"/>
          <w:lang w:val="en-US" w:eastAsia="ko-KR"/>
        </w:rPr>
        <w:t>he time varying phase behavior of the oscillator is one of the challenging issue</w:t>
      </w:r>
      <w:r w:rsidR="00672A04">
        <w:rPr>
          <w:rFonts w:hint="eastAsia"/>
          <w:lang w:val="en-US" w:eastAsia="ko-KR"/>
        </w:rPr>
        <w:t>s</w:t>
      </w:r>
      <w:r w:rsidR="0035533C">
        <w:rPr>
          <w:rFonts w:hint="eastAsia"/>
          <w:lang w:val="en-US" w:eastAsia="ko-KR"/>
        </w:rPr>
        <w:t xml:space="preserve"> at above 6GHz </w:t>
      </w:r>
      <w:r w:rsidR="00454E48">
        <w:rPr>
          <w:rFonts w:hint="eastAsia"/>
          <w:lang w:val="en-US" w:eastAsia="ko-KR"/>
        </w:rPr>
        <w:t xml:space="preserve">rather </w:t>
      </w:r>
      <w:r w:rsidR="0035533C">
        <w:rPr>
          <w:rFonts w:hint="eastAsia"/>
          <w:lang w:val="en-US" w:eastAsia="ko-KR"/>
        </w:rPr>
        <w:t xml:space="preserve">than below 6GHz. When the mismatch of oscillator frequencies between transmitter and receiver occurs, the frequency difference implies a shift of the received signal spectrum at the baseband. In OFDM, it causes a misalignment between the bins of FFT and the peaks of the </w:t>
      </w:r>
      <w:proofErr w:type="spellStart"/>
      <w:r w:rsidR="0035533C" w:rsidRPr="00E654C7">
        <w:rPr>
          <w:i/>
          <w:lang w:val="en-US" w:eastAsia="ko-KR"/>
        </w:rPr>
        <w:t>sinc</w:t>
      </w:r>
      <w:proofErr w:type="spellEnd"/>
      <w:r w:rsidR="0035533C">
        <w:rPr>
          <w:rFonts w:hint="eastAsia"/>
          <w:lang w:val="en-US" w:eastAsia="ko-KR"/>
        </w:rPr>
        <w:t xml:space="preserve"> pulses of the received signal. This breaks orthogonality between the subcarriers</w:t>
      </w:r>
      <w:r w:rsidR="00023E14">
        <w:rPr>
          <w:lang w:val="en-US" w:eastAsia="ko-KR"/>
        </w:rPr>
        <w:t>, which</w:t>
      </w:r>
      <w:r w:rsidR="0035533C">
        <w:rPr>
          <w:rFonts w:hint="eastAsia"/>
          <w:lang w:val="en-US" w:eastAsia="ko-KR"/>
        </w:rPr>
        <w:t xml:space="preserve"> results in a spectral leakage </w:t>
      </w:r>
      <w:r w:rsidR="00E22297">
        <w:rPr>
          <w:rFonts w:hint="eastAsia"/>
          <w:lang w:val="en-US" w:eastAsia="ko-KR"/>
        </w:rPr>
        <w:t>among</w:t>
      </w:r>
      <w:r w:rsidR="0035533C">
        <w:rPr>
          <w:rFonts w:hint="eastAsia"/>
          <w:lang w:val="en-US" w:eastAsia="ko-KR"/>
        </w:rPr>
        <w:t xml:space="preserve"> them. </w:t>
      </w:r>
      <w:r w:rsidR="00023E14">
        <w:rPr>
          <w:lang w:val="en-US" w:eastAsia="ko-KR"/>
        </w:rPr>
        <w:t>A</w:t>
      </w:r>
      <w:r w:rsidR="0035533C">
        <w:rPr>
          <w:rFonts w:hint="eastAsia"/>
          <w:lang w:val="en-US" w:eastAsia="ko-KR"/>
        </w:rPr>
        <w:t xml:space="preserve">s </w:t>
      </w:r>
      <w:r w:rsidR="00023E14">
        <w:rPr>
          <w:lang w:val="en-US" w:eastAsia="ko-KR"/>
        </w:rPr>
        <w:t>the</w:t>
      </w:r>
      <w:r w:rsidR="0035533C">
        <w:rPr>
          <w:rFonts w:hint="eastAsia"/>
          <w:lang w:val="en-US" w:eastAsia="ko-KR"/>
        </w:rPr>
        <w:t xml:space="preserve"> </w:t>
      </w:r>
      <w:r w:rsidR="00023E14">
        <w:rPr>
          <w:lang w:val="en-US" w:eastAsia="ko-KR"/>
        </w:rPr>
        <w:t xml:space="preserve">number of </w:t>
      </w:r>
      <w:r w:rsidR="0035533C">
        <w:rPr>
          <w:rFonts w:hint="eastAsia"/>
          <w:lang w:val="en-US" w:eastAsia="ko-KR"/>
        </w:rPr>
        <w:t>subcarriers</w:t>
      </w:r>
      <w:r w:rsidR="00023E14">
        <w:rPr>
          <w:lang w:val="en-US" w:eastAsia="ko-KR"/>
        </w:rPr>
        <w:t xml:space="preserve"> increases,</w:t>
      </w:r>
      <w:r w:rsidR="0035533C">
        <w:rPr>
          <w:rFonts w:hint="eastAsia"/>
          <w:lang w:val="en-US" w:eastAsia="ko-KR"/>
        </w:rPr>
        <w:t xml:space="preserve"> this </w:t>
      </w:r>
      <w:r w:rsidR="00023E14">
        <w:rPr>
          <w:lang w:val="en-US" w:eastAsia="ko-KR"/>
        </w:rPr>
        <w:t xml:space="preserve">can be modeled as </w:t>
      </w:r>
      <w:r w:rsidR="0035533C">
        <w:rPr>
          <w:rFonts w:hint="eastAsia"/>
          <w:lang w:val="en-US" w:eastAsia="ko-KR"/>
        </w:rPr>
        <w:t>a Gaussian noise. The distortion due to phase noise can be divided into two components: Common Phase Error</w:t>
      </w:r>
      <w:r w:rsidR="00023E14">
        <w:rPr>
          <w:lang w:val="en-US" w:eastAsia="ko-KR"/>
        </w:rPr>
        <w:t xml:space="preserve"> </w:t>
      </w:r>
      <w:r w:rsidR="0035533C">
        <w:rPr>
          <w:rFonts w:hint="eastAsia"/>
          <w:lang w:val="en-US" w:eastAsia="ko-KR"/>
        </w:rPr>
        <w:t xml:space="preserve">(CPE) and Inter </w:t>
      </w:r>
      <w:r w:rsidR="0035533C">
        <w:rPr>
          <w:rFonts w:hint="eastAsia"/>
          <w:lang w:val="en-US" w:eastAsia="ko-KR"/>
        </w:rPr>
        <w:lastRenderedPageBreak/>
        <w:t>Carrier Interference</w:t>
      </w:r>
      <w:r w:rsidR="00023E14">
        <w:rPr>
          <w:lang w:val="en-US" w:eastAsia="ko-KR"/>
        </w:rPr>
        <w:t xml:space="preserve"> </w:t>
      </w:r>
      <w:r w:rsidR="0035533C">
        <w:rPr>
          <w:rFonts w:hint="eastAsia"/>
          <w:lang w:val="en-US" w:eastAsia="ko-KR"/>
        </w:rPr>
        <w:t xml:space="preserve">(ICI). </w:t>
      </w:r>
      <w:r w:rsidR="0035533C">
        <w:rPr>
          <w:lang w:val="en-US" w:eastAsia="ko-KR"/>
        </w:rPr>
        <w:t>W</w:t>
      </w:r>
      <w:r w:rsidR="0035533C">
        <w:rPr>
          <w:rFonts w:hint="eastAsia"/>
          <w:lang w:val="en-US" w:eastAsia="ko-KR"/>
        </w:rPr>
        <w:t xml:space="preserve">hile ICI corresponds to </w:t>
      </w:r>
      <w:r w:rsidR="0035533C" w:rsidRPr="00E654C7">
        <w:rPr>
          <w:lang w:val="en-US" w:eastAsia="ko-KR"/>
        </w:rPr>
        <w:t>adjacent subcarriers interfering with each other</w:t>
      </w:r>
      <w:r w:rsidR="0035533C" w:rsidRPr="00E654C7">
        <w:rPr>
          <w:rFonts w:hint="eastAsia"/>
          <w:lang w:val="en-US" w:eastAsia="ko-KR"/>
        </w:rPr>
        <w:t>,</w:t>
      </w:r>
      <w:r w:rsidR="0035533C">
        <w:rPr>
          <w:rFonts w:hint="eastAsia"/>
          <w:lang w:val="en-US" w:eastAsia="ko-KR"/>
        </w:rPr>
        <w:t xml:space="preserve"> CPE represents the common phase rotation </w:t>
      </w:r>
      <w:r w:rsidR="0035533C">
        <w:rPr>
          <w:lang w:val="en-US" w:eastAsia="ko-KR"/>
        </w:rPr>
        <w:t>experienced</w:t>
      </w:r>
      <w:r w:rsidR="0035533C">
        <w:rPr>
          <w:rFonts w:hint="eastAsia"/>
          <w:lang w:val="en-US" w:eastAsia="ko-KR"/>
        </w:rPr>
        <w:t xml:space="preserve"> by all the subcarriers within one OFDM symbol.</w:t>
      </w:r>
      <w:r w:rsidR="007E4DA2">
        <w:rPr>
          <w:rFonts w:hint="eastAsia"/>
          <w:lang w:val="en-US" w:eastAsia="ko-KR"/>
        </w:rPr>
        <w:t xml:space="preserve"> </w:t>
      </w:r>
    </w:p>
    <w:p w14:paraId="605F90C0" w14:textId="7700D2AF" w:rsidR="007E4DA2" w:rsidRPr="006B2330" w:rsidRDefault="007E4DA2" w:rsidP="00832017">
      <w:pPr>
        <w:spacing w:before="60" w:after="60" w:line="300" w:lineRule="auto"/>
        <w:ind w:firstLineChars="200" w:firstLine="400"/>
        <w:jc w:val="both"/>
        <w:rPr>
          <w:lang w:val="en-US" w:eastAsia="ko-KR"/>
        </w:rPr>
      </w:pPr>
      <w:proofErr w:type="gramStart"/>
      <w:r w:rsidRPr="000D2A81">
        <w:rPr>
          <w:rFonts w:hint="eastAsia"/>
          <w:lang w:val="en-US" w:eastAsia="ko-KR"/>
        </w:rPr>
        <w:t>EVM(</w:t>
      </w:r>
      <w:proofErr w:type="gramEnd"/>
      <w:r w:rsidRPr="000D2A81">
        <w:rPr>
          <w:rFonts w:hint="eastAsia"/>
          <w:lang w:val="en-US" w:eastAsia="ko-KR"/>
        </w:rPr>
        <w:t>Error Vector Magnitude)</w:t>
      </w:r>
      <w:r w:rsidRPr="00F440F2">
        <w:rPr>
          <w:rFonts w:hint="eastAsia"/>
          <w:lang w:val="en-US" w:eastAsia="ko-KR"/>
        </w:rPr>
        <w:t xml:space="preserve"> is defined as square root of the ratio of the mean error vector power to the mean reference power expressed in percent. </w:t>
      </w:r>
      <w:proofErr w:type="spellStart"/>
      <w:r w:rsidRPr="006B2330">
        <w:rPr>
          <w:lang w:val="en-US" w:eastAsia="ko-KR"/>
        </w:rPr>
        <w:t>Tx</w:t>
      </w:r>
      <w:proofErr w:type="spellEnd"/>
      <w:r w:rsidRPr="006B2330">
        <w:rPr>
          <w:lang w:val="en-US" w:eastAsia="ko-KR"/>
        </w:rPr>
        <w:t xml:space="preserve"> EVM requirement on 3GPP is represented as follow: </w:t>
      </w:r>
    </w:p>
    <w:p w14:paraId="41708834" w14:textId="75165E6F" w:rsidR="007E4DA2" w:rsidRPr="006B2330" w:rsidRDefault="007E4DA2" w:rsidP="006B2330">
      <w:pPr>
        <w:pStyle w:val="TH"/>
        <w:spacing w:before="180"/>
        <w:ind w:firstLine="403"/>
        <w:rPr>
          <w:lang w:eastAsia="ko-KR"/>
        </w:rPr>
      </w:pPr>
      <w:r w:rsidRPr="000D2A81">
        <w:t xml:space="preserve">Table </w:t>
      </w:r>
      <w:r w:rsidRPr="00F440F2">
        <w:rPr>
          <w:rFonts w:eastAsiaTheme="minorEastAsia" w:hint="eastAsia"/>
          <w:lang w:eastAsia="ko-KR"/>
        </w:rPr>
        <w:t>1</w:t>
      </w:r>
      <w:r w:rsidRPr="00F440F2">
        <w:t xml:space="preserve">: </w:t>
      </w:r>
      <w:r w:rsidRPr="006B2330">
        <w:rPr>
          <w:rFonts w:eastAsiaTheme="minorEastAsia"/>
          <w:lang w:eastAsia="ko-KR"/>
        </w:rPr>
        <w:t>EVM requirement for supporting various modulation schemes</w:t>
      </w:r>
    </w:p>
    <w:tbl>
      <w:tblPr>
        <w:tblW w:w="9220" w:type="dxa"/>
        <w:jc w:val="center"/>
        <w:tblCellMar>
          <w:left w:w="0" w:type="dxa"/>
          <w:right w:w="0" w:type="dxa"/>
        </w:tblCellMar>
        <w:tblLook w:val="01E0" w:firstRow="1" w:lastRow="1" w:firstColumn="1" w:lastColumn="1" w:noHBand="0" w:noVBand="0"/>
      </w:tblPr>
      <w:tblGrid>
        <w:gridCol w:w="3608"/>
        <w:gridCol w:w="2686"/>
        <w:gridCol w:w="2926"/>
      </w:tblGrid>
      <w:tr w:rsidR="00545E10" w:rsidRPr="00545E10" w14:paraId="75DA9678" w14:textId="77777777" w:rsidTr="007E4DA2">
        <w:trPr>
          <w:trHeight w:val="386"/>
          <w:jc w:val="center"/>
        </w:trPr>
        <w:tc>
          <w:tcPr>
            <w:tcW w:w="3600" w:type="dxa"/>
            <w:tcBorders>
              <w:top w:val="single" w:sz="8" w:space="0" w:color="000000"/>
              <w:left w:val="single" w:sz="8" w:space="0" w:color="000000"/>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3B0E9F5D"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b/>
                <w:bCs/>
                <w:kern w:val="24"/>
                <w:sz w:val="24"/>
                <w:szCs w:val="24"/>
                <w:lang w:eastAsia="ko-KR"/>
              </w:rPr>
              <w:t>Modulation scheme for PDSCH</w:t>
            </w:r>
          </w:p>
        </w:tc>
        <w:tc>
          <w:tcPr>
            <w:tcW w:w="2680" w:type="dxa"/>
            <w:tcBorders>
              <w:top w:val="single" w:sz="8" w:space="0" w:color="000000"/>
              <w:left w:val="single" w:sz="8" w:space="0" w:color="A6A6A6"/>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3B0494DE"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b/>
                <w:bCs/>
                <w:kern w:val="24"/>
                <w:sz w:val="24"/>
                <w:szCs w:val="24"/>
                <w:lang w:eastAsia="ko-KR"/>
              </w:rPr>
              <w:t>Required EVM [%]</w:t>
            </w:r>
          </w:p>
        </w:tc>
        <w:tc>
          <w:tcPr>
            <w:tcW w:w="2920" w:type="dxa"/>
            <w:tcBorders>
              <w:top w:val="single" w:sz="8" w:space="0" w:color="000000"/>
              <w:left w:val="single" w:sz="8" w:space="0" w:color="A6A6A6"/>
              <w:bottom w:val="single" w:sz="8" w:space="0" w:color="A6A6A6"/>
              <w:right w:val="single" w:sz="8" w:space="0" w:color="000000"/>
            </w:tcBorders>
            <w:shd w:val="clear" w:color="auto" w:fill="auto"/>
            <w:tcMar>
              <w:top w:w="15" w:type="dxa"/>
              <w:left w:w="108" w:type="dxa"/>
              <w:bottom w:w="0" w:type="dxa"/>
              <w:right w:w="108" w:type="dxa"/>
            </w:tcMar>
            <w:vAlign w:val="center"/>
            <w:hideMark/>
          </w:tcPr>
          <w:p w14:paraId="39CFD992"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b/>
                <w:bCs/>
                <w:kern w:val="24"/>
                <w:sz w:val="24"/>
                <w:szCs w:val="24"/>
                <w:lang w:eastAsia="ko-KR"/>
              </w:rPr>
              <w:t>Required EVM [dB]</w:t>
            </w:r>
          </w:p>
        </w:tc>
      </w:tr>
      <w:tr w:rsidR="00545E10" w:rsidRPr="00545E10" w14:paraId="139154DD" w14:textId="77777777" w:rsidTr="007E4DA2">
        <w:trPr>
          <w:trHeight w:val="386"/>
          <w:jc w:val="center"/>
        </w:trPr>
        <w:tc>
          <w:tcPr>
            <w:tcW w:w="3600" w:type="dxa"/>
            <w:tcBorders>
              <w:top w:val="single" w:sz="8" w:space="0" w:color="A6A6A6"/>
              <w:left w:val="single" w:sz="8" w:space="0" w:color="000000"/>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5DCB7107"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QPSK</w:t>
            </w:r>
          </w:p>
        </w:tc>
        <w:tc>
          <w:tcPr>
            <w:tcW w:w="2680" w:type="dxa"/>
            <w:tcBorders>
              <w:top w:val="single" w:sz="8" w:space="0" w:color="A6A6A6"/>
              <w:left w:val="single" w:sz="8" w:space="0" w:color="A6A6A6"/>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60BC07E9"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17.5 %</w:t>
            </w:r>
          </w:p>
        </w:tc>
        <w:tc>
          <w:tcPr>
            <w:tcW w:w="2920" w:type="dxa"/>
            <w:tcBorders>
              <w:top w:val="single" w:sz="8" w:space="0" w:color="A6A6A6"/>
              <w:left w:val="single" w:sz="8" w:space="0" w:color="A6A6A6"/>
              <w:bottom w:val="single" w:sz="8" w:space="0" w:color="A6A6A6"/>
              <w:right w:val="single" w:sz="8" w:space="0" w:color="000000"/>
            </w:tcBorders>
            <w:shd w:val="clear" w:color="auto" w:fill="auto"/>
            <w:tcMar>
              <w:top w:w="15" w:type="dxa"/>
              <w:left w:w="108" w:type="dxa"/>
              <w:bottom w:w="0" w:type="dxa"/>
              <w:right w:w="108" w:type="dxa"/>
            </w:tcMar>
            <w:vAlign w:val="center"/>
            <w:hideMark/>
          </w:tcPr>
          <w:p w14:paraId="288864D7"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hAnsi="Calibri" w:cs="Calibri"/>
                <w:kern w:val="24"/>
                <w:sz w:val="24"/>
                <w:szCs w:val="24"/>
                <w:lang w:val="en-US" w:eastAsia="ko-KR"/>
              </w:rPr>
              <w:t>-15.14 dB</w:t>
            </w:r>
          </w:p>
        </w:tc>
      </w:tr>
      <w:tr w:rsidR="00545E10" w:rsidRPr="00545E10" w14:paraId="1A0D1724" w14:textId="77777777" w:rsidTr="007E4DA2">
        <w:trPr>
          <w:trHeight w:val="386"/>
          <w:jc w:val="center"/>
        </w:trPr>
        <w:tc>
          <w:tcPr>
            <w:tcW w:w="3600" w:type="dxa"/>
            <w:tcBorders>
              <w:top w:val="single" w:sz="8" w:space="0" w:color="A6A6A6"/>
              <w:left w:val="single" w:sz="8" w:space="0" w:color="000000"/>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49716412"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16QAM</w:t>
            </w:r>
          </w:p>
        </w:tc>
        <w:tc>
          <w:tcPr>
            <w:tcW w:w="2680" w:type="dxa"/>
            <w:tcBorders>
              <w:top w:val="single" w:sz="8" w:space="0" w:color="A6A6A6"/>
              <w:left w:val="single" w:sz="8" w:space="0" w:color="A6A6A6"/>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1E18F2D0"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12.5 %</w:t>
            </w:r>
          </w:p>
        </w:tc>
        <w:tc>
          <w:tcPr>
            <w:tcW w:w="2920" w:type="dxa"/>
            <w:tcBorders>
              <w:top w:val="single" w:sz="8" w:space="0" w:color="A6A6A6"/>
              <w:left w:val="single" w:sz="8" w:space="0" w:color="A6A6A6"/>
              <w:bottom w:val="single" w:sz="8" w:space="0" w:color="A6A6A6"/>
              <w:right w:val="single" w:sz="8" w:space="0" w:color="000000"/>
            </w:tcBorders>
            <w:shd w:val="clear" w:color="auto" w:fill="auto"/>
            <w:tcMar>
              <w:top w:w="15" w:type="dxa"/>
              <w:left w:w="108" w:type="dxa"/>
              <w:bottom w:w="0" w:type="dxa"/>
              <w:right w:w="108" w:type="dxa"/>
            </w:tcMar>
            <w:vAlign w:val="center"/>
            <w:hideMark/>
          </w:tcPr>
          <w:p w14:paraId="3E27DB19"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hAnsi="Calibri" w:cs="Calibri"/>
                <w:kern w:val="24"/>
                <w:sz w:val="24"/>
                <w:szCs w:val="24"/>
                <w:lang w:val="en-US" w:eastAsia="ko-KR"/>
              </w:rPr>
              <w:t>-18.06 dB</w:t>
            </w:r>
          </w:p>
        </w:tc>
      </w:tr>
      <w:tr w:rsidR="00545E10" w:rsidRPr="00545E10" w14:paraId="76E57EB7" w14:textId="77777777" w:rsidTr="007E4DA2">
        <w:trPr>
          <w:trHeight w:val="386"/>
          <w:jc w:val="center"/>
        </w:trPr>
        <w:tc>
          <w:tcPr>
            <w:tcW w:w="3600" w:type="dxa"/>
            <w:tcBorders>
              <w:top w:val="single" w:sz="8" w:space="0" w:color="A6A6A6"/>
              <w:left w:val="single" w:sz="8" w:space="0" w:color="000000"/>
              <w:bottom w:val="single" w:sz="8" w:space="0" w:color="000000"/>
              <w:right w:val="single" w:sz="8" w:space="0" w:color="A6A6A6"/>
            </w:tcBorders>
            <w:shd w:val="clear" w:color="auto" w:fill="auto"/>
            <w:tcMar>
              <w:top w:w="15" w:type="dxa"/>
              <w:left w:w="108" w:type="dxa"/>
              <w:bottom w:w="0" w:type="dxa"/>
              <w:right w:w="108" w:type="dxa"/>
            </w:tcMar>
            <w:vAlign w:val="center"/>
            <w:hideMark/>
          </w:tcPr>
          <w:p w14:paraId="033D7761"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64QAM</w:t>
            </w:r>
          </w:p>
        </w:tc>
        <w:tc>
          <w:tcPr>
            <w:tcW w:w="2680" w:type="dxa"/>
            <w:tcBorders>
              <w:top w:val="single" w:sz="8" w:space="0" w:color="A6A6A6"/>
              <w:left w:val="single" w:sz="8" w:space="0" w:color="A6A6A6"/>
              <w:bottom w:val="single" w:sz="8" w:space="0" w:color="000000"/>
              <w:right w:val="single" w:sz="8" w:space="0" w:color="A6A6A6"/>
            </w:tcBorders>
            <w:shd w:val="clear" w:color="auto" w:fill="auto"/>
            <w:tcMar>
              <w:top w:w="15" w:type="dxa"/>
              <w:left w:w="108" w:type="dxa"/>
              <w:bottom w:w="0" w:type="dxa"/>
              <w:right w:w="108" w:type="dxa"/>
            </w:tcMar>
            <w:vAlign w:val="center"/>
            <w:hideMark/>
          </w:tcPr>
          <w:p w14:paraId="681979A9"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8 %</w:t>
            </w:r>
          </w:p>
        </w:tc>
        <w:tc>
          <w:tcPr>
            <w:tcW w:w="2920" w:type="dxa"/>
            <w:tcBorders>
              <w:top w:val="single" w:sz="8" w:space="0" w:color="A6A6A6"/>
              <w:left w:val="single" w:sz="8" w:space="0" w:color="A6A6A6"/>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5D35CB"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hAnsi="Calibri" w:cs="Calibri"/>
                <w:kern w:val="24"/>
                <w:sz w:val="24"/>
                <w:szCs w:val="24"/>
                <w:lang w:val="en-US" w:eastAsia="ko-KR"/>
              </w:rPr>
              <w:t>-21.93 dB</w:t>
            </w:r>
          </w:p>
        </w:tc>
      </w:tr>
    </w:tbl>
    <w:p w14:paraId="510310B5" w14:textId="77777777" w:rsidR="007E4DA2" w:rsidRPr="006B2330" w:rsidRDefault="007E4DA2" w:rsidP="00832017">
      <w:pPr>
        <w:spacing w:before="60" w:after="60" w:line="300" w:lineRule="auto"/>
        <w:ind w:firstLineChars="200" w:firstLine="400"/>
        <w:jc w:val="both"/>
        <w:rPr>
          <w:lang w:val="en-US" w:eastAsia="ko-KR"/>
        </w:rPr>
      </w:pPr>
    </w:p>
    <w:p w14:paraId="44823B31" w14:textId="759F753D" w:rsidR="007E4DA2" w:rsidRPr="000D2A81" w:rsidRDefault="007E4DA2" w:rsidP="00832017">
      <w:pPr>
        <w:spacing w:before="60" w:after="60" w:line="300" w:lineRule="auto"/>
        <w:ind w:firstLineChars="200" w:firstLine="400"/>
        <w:jc w:val="both"/>
        <w:rPr>
          <w:lang w:val="en-US" w:eastAsia="ko-KR"/>
        </w:rPr>
      </w:pPr>
      <w:r w:rsidRPr="006B2330">
        <w:rPr>
          <w:lang w:val="en-US" w:eastAsia="ko-KR"/>
        </w:rPr>
        <w:t xml:space="preserve">In order to support high modulation scheme, such as 64 QAM, it is beneficial to </w:t>
      </w:r>
      <w:r w:rsidR="00545E10" w:rsidRPr="006B2330">
        <w:rPr>
          <w:lang w:val="en-US" w:eastAsia="ko-KR"/>
        </w:rPr>
        <w:t xml:space="preserve">secure low EVM value considering </w:t>
      </w:r>
      <w:r w:rsidR="002D05D5">
        <w:rPr>
          <w:rFonts w:hint="eastAsia"/>
          <w:lang w:val="en-US" w:eastAsia="ko-KR"/>
        </w:rPr>
        <w:t>performance/</w:t>
      </w:r>
      <w:r w:rsidR="00545E10" w:rsidRPr="006B2330">
        <w:rPr>
          <w:lang w:val="en-US" w:eastAsia="ko-KR"/>
        </w:rPr>
        <w:t xml:space="preserve">implementation </w:t>
      </w:r>
      <w:r w:rsidR="002D05D5">
        <w:rPr>
          <w:rFonts w:hint="eastAsia"/>
          <w:lang w:val="en-US" w:eastAsia="ko-KR"/>
        </w:rPr>
        <w:t xml:space="preserve">margin </w:t>
      </w:r>
      <w:r w:rsidR="00545E10" w:rsidRPr="006B2330">
        <w:rPr>
          <w:lang w:val="en-US" w:eastAsia="ko-KR"/>
        </w:rPr>
        <w:t xml:space="preserve">(e.g. 3dB). </w:t>
      </w:r>
    </w:p>
    <w:p w14:paraId="0C3F6BA0" w14:textId="73EDA24A" w:rsidR="00CB7C95" w:rsidRDefault="0035533C" w:rsidP="00832017">
      <w:pPr>
        <w:spacing w:before="60" w:after="60" w:line="300" w:lineRule="auto"/>
        <w:ind w:firstLineChars="200" w:firstLine="400"/>
        <w:jc w:val="both"/>
        <w:rPr>
          <w:lang w:val="en-US" w:eastAsia="ko-KR"/>
        </w:rPr>
      </w:pPr>
      <w:r>
        <w:rPr>
          <w:rFonts w:hint="eastAsia"/>
          <w:lang w:val="en-US" w:eastAsia="ko-KR"/>
        </w:rPr>
        <w:t xml:space="preserve"> </w:t>
      </w:r>
      <w:r w:rsidR="00CB7C95">
        <w:rPr>
          <w:rFonts w:hint="eastAsia"/>
          <w:lang w:val="en-US" w:eastAsia="ko-KR"/>
        </w:rPr>
        <w:t xml:space="preserve">In order to track phase, following options can be considered. </w:t>
      </w:r>
    </w:p>
    <w:p w14:paraId="727923C3" w14:textId="494F506F" w:rsidR="00CB7C95" w:rsidRDefault="00CB7C95" w:rsidP="00CB7C95">
      <w:pPr>
        <w:pStyle w:val="a4"/>
        <w:numPr>
          <w:ilvl w:val="0"/>
          <w:numId w:val="19"/>
        </w:numPr>
        <w:spacing w:before="60" w:after="60" w:line="300" w:lineRule="auto"/>
        <w:ind w:leftChars="0"/>
        <w:jc w:val="both"/>
        <w:rPr>
          <w:lang w:eastAsia="ko-KR"/>
        </w:rPr>
      </w:pPr>
      <w:r>
        <w:rPr>
          <w:rFonts w:hint="eastAsia"/>
          <w:lang w:eastAsia="ko-KR"/>
        </w:rPr>
        <w:t>Option 1: PTRS is allocated on every OFDM symbol</w:t>
      </w:r>
    </w:p>
    <w:p w14:paraId="34D12580" w14:textId="477E6D55" w:rsidR="00CB7C95" w:rsidRDefault="00CB7C95" w:rsidP="00CB7C95">
      <w:pPr>
        <w:pStyle w:val="a4"/>
        <w:numPr>
          <w:ilvl w:val="0"/>
          <w:numId w:val="19"/>
        </w:numPr>
        <w:spacing w:before="60" w:after="60" w:line="300" w:lineRule="auto"/>
        <w:ind w:leftChars="0"/>
        <w:jc w:val="both"/>
        <w:rPr>
          <w:lang w:eastAsia="ko-KR"/>
        </w:rPr>
      </w:pPr>
      <w:r>
        <w:rPr>
          <w:rFonts w:hint="eastAsia"/>
          <w:lang w:eastAsia="ko-KR"/>
        </w:rPr>
        <w:t>Option 2: PTRS is allocated on every other OFDM symbol</w:t>
      </w:r>
    </w:p>
    <w:p w14:paraId="61D7F4A4" w14:textId="61CB6FCA" w:rsidR="00CB7C95" w:rsidRDefault="00CB7C95" w:rsidP="00CB7C95">
      <w:pPr>
        <w:pStyle w:val="a4"/>
        <w:numPr>
          <w:ilvl w:val="0"/>
          <w:numId w:val="19"/>
        </w:numPr>
        <w:spacing w:before="60" w:after="60" w:line="300" w:lineRule="auto"/>
        <w:ind w:leftChars="0"/>
        <w:jc w:val="both"/>
        <w:rPr>
          <w:lang w:eastAsia="ko-KR"/>
        </w:rPr>
      </w:pPr>
      <w:r>
        <w:rPr>
          <w:rFonts w:hint="eastAsia"/>
          <w:lang w:eastAsia="ko-KR"/>
        </w:rPr>
        <w:t>Option 3: PTRS is allocated on every 4-th OFDM symbol</w:t>
      </w:r>
    </w:p>
    <w:p w14:paraId="17F45A8A" w14:textId="1DDF80F7" w:rsidR="00CB7C95" w:rsidRDefault="000668DD" w:rsidP="00832017">
      <w:pPr>
        <w:spacing w:before="60" w:after="60" w:line="300" w:lineRule="auto"/>
        <w:ind w:firstLineChars="200" w:firstLine="400"/>
        <w:jc w:val="both"/>
        <w:rPr>
          <w:lang w:val="en-US" w:eastAsia="ko-KR"/>
        </w:rPr>
      </w:pPr>
      <w:r>
        <w:rPr>
          <w:rFonts w:hint="eastAsia"/>
          <w:lang w:val="en-US" w:eastAsia="ko-KR"/>
        </w:rPr>
        <w:t xml:space="preserve">Figure </w:t>
      </w:r>
      <w:r w:rsidR="002721CF">
        <w:rPr>
          <w:rFonts w:hint="eastAsia"/>
          <w:lang w:val="en-US" w:eastAsia="ko-KR"/>
        </w:rPr>
        <w:t>1</w:t>
      </w:r>
      <w:r>
        <w:rPr>
          <w:rFonts w:hint="eastAsia"/>
          <w:lang w:val="en-US" w:eastAsia="ko-KR"/>
        </w:rPr>
        <w:t xml:space="preserve"> </w:t>
      </w:r>
      <w:r w:rsidR="003D4315">
        <w:rPr>
          <w:rFonts w:hint="eastAsia"/>
          <w:lang w:val="en-US" w:eastAsia="ko-KR"/>
        </w:rPr>
        <w:t>show</w:t>
      </w:r>
      <w:r w:rsidR="00672A04">
        <w:rPr>
          <w:rFonts w:hint="eastAsia"/>
          <w:lang w:val="en-US" w:eastAsia="ko-KR"/>
        </w:rPr>
        <w:t>s</w:t>
      </w:r>
      <w:r>
        <w:rPr>
          <w:rFonts w:hint="eastAsia"/>
          <w:lang w:val="en-US" w:eastAsia="ko-KR"/>
        </w:rPr>
        <w:t xml:space="preserve"> the </w:t>
      </w:r>
      <w:r w:rsidR="00CB7C95">
        <w:rPr>
          <w:rFonts w:hint="eastAsia"/>
          <w:lang w:val="en-US" w:eastAsia="ko-KR"/>
        </w:rPr>
        <w:t xml:space="preserve">phase noise distortion across OFDM symbols according to above options. </w:t>
      </w:r>
    </w:p>
    <w:p w14:paraId="2988A955" w14:textId="7C65EBEB" w:rsidR="00614C84" w:rsidRDefault="003C23D7" w:rsidP="009F3B57">
      <w:pPr>
        <w:ind w:firstLineChars="200" w:firstLine="400"/>
        <w:jc w:val="center"/>
        <w:rPr>
          <w:lang w:val="en-US" w:eastAsia="ko-KR"/>
        </w:rPr>
      </w:pPr>
      <w:r>
        <w:rPr>
          <w:noProof/>
          <w:lang w:val="en-US" w:eastAsia="ko-KR"/>
        </w:rPr>
        <w:drawing>
          <wp:inline distT="0" distB="0" distL="0" distR="0" wp14:anchorId="6BCF5AC7" wp14:editId="45A68CCB">
            <wp:extent cx="4499731" cy="1769424"/>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5875" cy="1771840"/>
                    </a:xfrm>
                    <a:prstGeom prst="rect">
                      <a:avLst/>
                    </a:prstGeom>
                    <a:noFill/>
                    <a:ln>
                      <a:noFill/>
                    </a:ln>
                  </pic:spPr>
                </pic:pic>
              </a:graphicData>
            </a:graphic>
          </wp:inline>
        </w:drawing>
      </w:r>
    </w:p>
    <w:p w14:paraId="2AF16F3E" w14:textId="077D5280" w:rsidR="00FE2A4B" w:rsidRDefault="003C23D7" w:rsidP="009F3B57">
      <w:pPr>
        <w:ind w:firstLineChars="200" w:firstLine="400"/>
        <w:jc w:val="center"/>
        <w:rPr>
          <w:lang w:eastAsia="ko-KR"/>
        </w:rPr>
      </w:pPr>
      <w:r>
        <w:rPr>
          <w:rFonts w:hint="eastAsia"/>
          <w:lang w:val="en-US" w:eastAsia="ko-KR"/>
        </w:rPr>
        <w:t>(a) Phase difference according to options</w:t>
      </w:r>
    </w:p>
    <w:p w14:paraId="6D09E468" w14:textId="02988B86" w:rsidR="003C23D7" w:rsidRDefault="00FE2A4B" w:rsidP="009F3B57">
      <w:pPr>
        <w:ind w:firstLineChars="200" w:firstLine="400"/>
        <w:jc w:val="center"/>
        <w:rPr>
          <w:lang w:val="en-US" w:eastAsia="ko-KR"/>
        </w:rPr>
      </w:pPr>
      <w:r>
        <w:object w:dxaOrig="16521" w:dyaOrig="3815" w14:anchorId="50468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1.45pt" o:ole="">
            <v:imagedata r:id="rId10" o:title=""/>
          </v:shape>
          <o:OLEObject Type="Embed" ProgID="Visio.Drawing.11" ShapeID="_x0000_i1025" DrawAspect="Content" ObjectID="_1545564042" r:id="rId11"/>
        </w:object>
      </w:r>
      <w:r>
        <w:rPr>
          <w:rFonts w:hint="eastAsia"/>
          <w:lang w:eastAsia="ko-KR"/>
        </w:rPr>
        <w:t xml:space="preserve">      </w:t>
      </w:r>
      <w:r w:rsidR="003C23D7">
        <w:rPr>
          <w:rFonts w:hint="eastAsia"/>
          <w:lang w:eastAsia="ko-KR"/>
        </w:rPr>
        <w:t xml:space="preserve">(b) CPE in option 1 </w:t>
      </w:r>
      <w:r>
        <w:rPr>
          <w:rFonts w:hint="eastAsia"/>
          <w:lang w:eastAsia="ko-KR"/>
        </w:rPr>
        <w:t xml:space="preserve">             </w:t>
      </w:r>
      <w:r w:rsidR="003C23D7">
        <w:rPr>
          <w:rFonts w:hint="eastAsia"/>
          <w:lang w:eastAsia="ko-KR"/>
        </w:rPr>
        <w:t xml:space="preserve">(c) CPE in option </w:t>
      </w:r>
      <w:proofErr w:type="gramStart"/>
      <w:r w:rsidR="003C23D7">
        <w:rPr>
          <w:rFonts w:hint="eastAsia"/>
          <w:lang w:eastAsia="ko-KR"/>
        </w:rPr>
        <w:t>2</w:t>
      </w:r>
      <w:r>
        <w:rPr>
          <w:rFonts w:hint="eastAsia"/>
          <w:lang w:eastAsia="ko-KR"/>
        </w:rPr>
        <w:t xml:space="preserve">              (d) CPE in option</w:t>
      </w:r>
      <w:proofErr w:type="gramEnd"/>
      <w:r>
        <w:rPr>
          <w:rFonts w:hint="eastAsia"/>
          <w:lang w:eastAsia="ko-KR"/>
        </w:rPr>
        <w:t xml:space="preserve"> 3</w:t>
      </w:r>
    </w:p>
    <w:p w14:paraId="771C9277" w14:textId="11C7BF84" w:rsidR="009F3B57" w:rsidRDefault="009F3B57" w:rsidP="009F3B57">
      <w:pPr>
        <w:jc w:val="center"/>
        <w:rPr>
          <w:b/>
          <w:lang w:eastAsia="ko-KR"/>
        </w:rPr>
      </w:pPr>
      <w:proofErr w:type="gramStart"/>
      <w:r w:rsidRPr="00F20A27">
        <w:rPr>
          <w:b/>
        </w:rPr>
        <w:t xml:space="preserve">Figure </w:t>
      </w:r>
      <w:r w:rsidR="002721CF">
        <w:rPr>
          <w:rFonts w:hint="eastAsia"/>
          <w:b/>
          <w:lang w:eastAsia="ko-KR"/>
        </w:rPr>
        <w:t>1</w:t>
      </w:r>
      <w:r w:rsidRPr="00F20A27">
        <w:rPr>
          <w:b/>
        </w:rPr>
        <w:t>.</w:t>
      </w:r>
      <w:proofErr w:type="gramEnd"/>
      <w:r w:rsidRPr="00F20A27">
        <w:rPr>
          <w:rFonts w:hint="eastAsia"/>
          <w:b/>
          <w:lang w:eastAsia="ko-KR"/>
        </w:rPr>
        <w:t xml:space="preserve"> </w:t>
      </w:r>
      <w:r>
        <w:rPr>
          <w:rFonts w:hint="eastAsia"/>
          <w:b/>
          <w:lang w:eastAsia="ko-KR"/>
        </w:rPr>
        <w:t xml:space="preserve">Phase </w:t>
      </w:r>
      <w:r w:rsidR="00CB7C95">
        <w:rPr>
          <w:rFonts w:hint="eastAsia"/>
          <w:b/>
          <w:lang w:eastAsia="ko-KR"/>
        </w:rPr>
        <w:t>distortion according to options for time density</w:t>
      </w:r>
      <w:r>
        <w:rPr>
          <w:rFonts w:hint="eastAsia"/>
          <w:b/>
          <w:lang w:eastAsia="ko-KR"/>
        </w:rPr>
        <w:t xml:space="preserve"> </w:t>
      </w:r>
    </w:p>
    <w:p w14:paraId="4777D84B" w14:textId="77777777" w:rsidR="003D4315" w:rsidRDefault="003D4315" w:rsidP="008A6EBA">
      <w:pPr>
        <w:spacing w:before="60" w:after="60" w:line="120" w:lineRule="auto"/>
        <w:ind w:firstLineChars="200" w:firstLine="400"/>
        <w:jc w:val="both"/>
        <w:rPr>
          <w:b/>
          <w:i/>
          <w:u w:val="single"/>
          <w:lang w:eastAsia="ko-KR"/>
        </w:rPr>
      </w:pPr>
    </w:p>
    <w:p w14:paraId="3EE9E6CE" w14:textId="70E25B74" w:rsidR="000066CF" w:rsidRPr="000066CF" w:rsidRDefault="00CB7C95" w:rsidP="000D2A81">
      <w:pPr>
        <w:spacing w:before="60" w:after="60" w:line="300" w:lineRule="auto"/>
        <w:ind w:firstLineChars="200" w:firstLine="400"/>
        <w:jc w:val="both"/>
        <w:rPr>
          <w:lang w:val="en-US" w:eastAsia="ko-KR"/>
        </w:rPr>
      </w:pPr>
      <w:r>
        <w:rPr>
          <w:rFonts w:hint="eastAsia"/>
          <w:lang w:val="en-US" w:eastAsia="ko-KR"/>
        </w:rPr>
        <w:t xml:space="preserve">As shown in </w:t>
      </w:r>
      <w:r w:rsidR="006B2330">
        <w:rPr>
          <w:rFonts w:hint="eastAsia"/>
          <w:lang w:val="en-US" w:eastAsia="ko-KR"/>
        </w:rPr>
        <w:t xml:space="preserve">Figure </w:t>
      </w:r>
      <w:r>
        <w:rPr>
          <w:rFonts w:hint="eastAsia"/>
          <w:lang w:val="en-US" w:eastAsia="ko-KR"/>
        </w:rPr>
        <w:t xml:space="preserve">1, phase noise is regarded as a time-variant channel within OFDM symbol. </w:t>
      </w:r>
      <w:r w:rsidR="007333C0">
        <w:rPr>
          <w:rFonts w:hint="eastAsia"/>
          <w:lang w:val="en-US" w:eastAsia="ko-KR"/>
        </w:rPr>
        <w:t>It</w:t>
      </w:r>
      <w:r w:rsidR="007333C0">
        <w:rPr>
          <w:lang w:val="en-US" w:eastAsia="ko-KR"/>
        </w:rPr>
        <w:t>’</w:t>
      </w:r>
      <w:r w:rsidR="007333C0">
        <w:rPr>
          <w:rFonts w:hint="eastAsia"/>
          <w:lang w:val="en-US" w:eastAsia="ko-KR"/>
        </w:rPr>
        <w:t xml:space="preserve">s observed that the phase error between common phase and instantaneous phase on every subcarrier would become smaller </w:t>
      </w:r>
      <w:r w:rsidR="006B2330">
        <w:rPr>
          <w:rFonts w:hint="eastAsia"/>
          <w:lang w:val="en-US" w:eastAsia="ko-KR"/>
        </w:rPr>
        <w:t>as</w:t>
      </w:r>
      <w:r w:rsidR="007333C0">
        <w:rPr>
          <w:rFonts w:hint="eastAsia"/>
          <w:lang w:val="en-US" w:eastAsia="ko-KR"/>
        </w:rPr>
        <w:t xml:space="preserve"> </w:t>
      </w:r>
      <w:r w:rsidR="007333C0">
        <w:rPr>
          <w:lang w:val="en-US" w:eastAsia="ko-KR"/>
        </w:rPr>
        <w:t>increasing</w:t>
      </w:r>
      <w:r w:rsidR="007333C0">
        <w:rPr>
          <w:rFonts w:hint="eastAsia"/>
          <w:lang w:val="en-US" w:eastAsia="ko-KR"/>
        </w:rPr>
        <w:t xml:space="preserve"> time domain density, which means CPE term of phase noise would be dominant </w:t>
      </w:r>
      <w:r w:rsidR="00545E10">
        <w:rPr>
          <w:rFonts w:hint="eastAsia"/>
          <w:lang w:val="en-US" w:eastAsia="ko-KR"/>
        </w:rPr>
        <w:t xml:space="preserve">rather </w:t>
      </w:r>
      <w:r w:rsidR="007333C0">
        <w:rPr>
          <w:rFonts w:hint="eastAsia"/>
          <w:lang w:val="en-US" w:eastAsia="ko-KR"/>
        </w:rPr>
        <w:t>than ICI term.</w:t>
      </w:r>
      <w:r w:rsidR="007E4DA2">
        <w:rPr>
          <w:rFonts w:hint="eastAsia"/>
          <w:lang w:val="en-US" w:eastAsia="ko-KR"/>
        </w:rPr>
        <w:t xml:space="preserve"> Thus, </w:t>
      </w:r>
      <w:r w:rsidR="00545E10">
        <w:rPr>
          <w:rFonts w:hint="eastAsia"/>
          <w:lang w:val="en-US" w:eastAsia="ko-KR"/>
        </w:rPr>
        <w:t>PTRS can be designed considering only CPE when PTRS is allocated densely</w:t>
      </w:r>
      <w:r w:rsidR="00F3775B">
        <w:rPr>
          <w:rFonts w:hint="eastAsia"/>
          <w:lang w:val="en-US" w:eastAsia="ko-KR"/>
        </w:rPr>
        <w:t>.</w:t>
      </w:r>
      <w:r w:rsidR="007333C0">
        <w:rPr>
          <w:rFonts w:hint="eastAsia"/>
          <w:lang w:val="en-US" w:eastAsia="ko-KR"/>
        </w:rPr>
        <w:t xml:space="preserve"> In option 1, consecutive RS can track phase more correctly, which </w:t>
      </w:r>
      <w:r w:rsidR="000066CF">
        <w:rPr>
          <w:rFonts w:hint="eastAsia"/>
          <w:lang w:val="en-US" w:eastAsia="ko-KR"/>
        </w:rPr>
        <w:t xml:space="preserve">Table 1 shows the EVM corresponding to time domain patterns. As shown in Table 1, </w:t>
      </w:r>
      <w:r w:rsidR="006B2330">
        <w:rPr>
          <w:rFonts w:hint="eastAsia"/>
          <w:lang w:val="en-US" w:eastAsia="ko-KR"/>
        </w:rPr>
        <w:t xml:space="preserve">a </w:t>
      </w:r>
      <w:r w:rsidR="000066CF">
        <w:rPr>
          <w:rFonts w:hint="eastAsia"/>
          <w:lang w:val="en-US" w:eastAsia="ko-KR"/>
        </w:rPr>
        <w:lastRenderedPageBreak/>
        <w:t xml:space="preserve">little performance gain can be observed when option 3 is considered. </w:t>
      </w:r>
      <w:r w:rsidR="00F3775B">
        <w:rPr>
          <w:rFonts w:hint="eastAsia"/>
          <w:lang w:val="en-US" w:eastAsia="ko-KR"/>
        </w:rPr>
        <w:t xml:space="preserve">If we consider around 3dB of </w:t>
      </w:r>
      <w:r w:rsidR="002D05D5">
        <w:rPr>
          <w:rFonts w:hint="eastAsia"/>
          <w:lang w:val="en-US" w:eastAsia="ko-KR"/>
        </w:rPr>
        <w:t>performance/</w:t>
      </w:r>
      <w:r w:rsidR="00F3775B">
        <w:rPr>
          <w:lang w:val="en-US" w:eastAsia="ko-KR"/>
        </w:rPr>
        <w:t>implementation</w:t>
      </w:r>
      <w:r w:rsidR="00F3775B">
        <w:rPr>
          <w:rFonts w:hint="eastAsia"/>
          <w:lang w:val="en-US" w:eastAsia="ko-KR"/>
        </w:rPr>
        <w:t xml:space="preserve"> </w:t>
      </w:r>
      <w:r w:rsidR="002D05D5">
        <w:rPr>
          <w:rFonts w:hint="eastAsia"/>
          <w:lang w:val="en-US" w:eastAsia="ko-KR"/>
        </w:rPr>
        <w:t>margin</w:t>
      </w:r>
      <w:r w:rsidR="00F3775B">
        <w:rPr>
          <w:rFonts w:hint="eastAsia"/>
          <w:lang w:val="en-US" w:eastAsia="ko-KR"/>
        </w:rPr>
        <w:t xml:space="preserve">, it is hard to reach on </w:t>
      </w:r>
      <w:r w:rsidR="00F3775B">
        <w:rPr>
          <w:lang w:val="en-US" w:eastAsia="ko-KR"/>
        </w:rPr>
        <w:t>requirement</w:t>
      </w:r>
      <w:r w:rsidR="00F3775B">
        <w:rPr>
          <w:rFonts w:hint="eastAsia"/>
          <w:lang w:val="en-US" w:eastAsia="ko-KR"/>
        </w:rPr>
        <w:t xml:space="preserve"> for supporting 64 QAM. </w:t>
      </w:r>
      <w:r w:rsidR="000066CF">
        <w:rPr>
          <w:rFonts w:hint="eastAsia"/>
          <w:lang w:val="en-US" w:eastAsia="ko-KR"/>
        </w:rPr>
        <w:t xml:space="preserve">In order to estimate phase noise correctly, </w:t>
      </w:r>
      <w:r w:rsidR="003C23D7">
        <w:rPr>
          <w:rFonts w:hint="eastAsia"/>
          <w:lang w:val="en-US" w:eastAsia="ko-KR"/>
        </w:rPr>
        <w:t xml:space="preserve">consecutive symbol allocation </w:t>
      </w:r>
      <w:r w:rsidR="000066CF">
        <w:rPr>
          <w:rFonts w:hint="eastAsia"/>
          <w:lang w:val="en-US" w:eastAsia="ko-KR"/>
        </w:rPr>
        <w:t xml:space="preserve">is </w:t>
      </w:r>
      <w:r w:rsidR="000066CF">
        <w:rPr>
          <w:lang w:val="en-US" w:eastAsia="ko-KR"/>
        </w:rPr>
        <w:t>preferred</w:t>
      </w:r>
      <w:r w:rsidR="006909A1">
        <w:rPr>
          <w:rFonts w:hint="eastAsia"/>
          <w:lang w:val="en-US" w:eastAsia="ko-KR"/>
        </w:rPr>
        <w:t xml:space="preserve"> as time domain pattern for PTRS</w:t>
      </w:r>
      <w:r w:rsidR="000066CF">
        <w:rPr>
          <w:rFonts w:hint="eastAsia"/>
          <w:lang w:val="en-US" w:eastAsia="ko-KR"/>
        </w:rPr>
        <w:t>.</w:t>
      </w:r>
    </w:p>
    <w:p w14:paraId="24C6984A" w14:textId="723D18C8" w:rsidR="000066CF" w:rsidRPr="000D2A81" w:rsidRDefault="00F3775B" w:rsidP="006B2330">
      <w:pPr>
        <w:pStyle w:val="maintext"/>
        <w:spacing w:line="288" w:lineRule="auto"/>
        <w:ind w:firstLineChars="0" w:firstLine="0"/>
        <w:rPr>
          <w:lang w:val="en-US"/>
        </w:rPr>
      </w:pPr>
      <w:r>
        <w:rPr>
          <w:b/>
          <w:i/>
          <w:u w:val="single"/>
        </w:rPr>
        <w:t>O</w:t>
      </w:r>
      <w:r>
        <w:rPr>
          <w:rFonts w:hint="eastAsia"/>
          <w:b/>
          <w:i/>
          <w:u w:val="single"/>
        </w:rPr>
        <w:t>bservation</w:t>
      </w:r>
      <w:r w:rsidRPr="00F21DB8">
        <w:rPr>
          <w:b/>
          <w:i/>
          <w:u w:val="single"/>
        </w:rPr>
        <w:t xml:space="preserve"> </w:t>
      </w:r>
      <w:r>
        <w:rPr>
          <w:rFonts w:hint="eastAsia"/>
          <w:b/>
          <w:i/>
          <w:u w:val="single"/>
        </w:rPr>
        <w:t>1</w:t>
      </w:r>
      <w:r w:rsidRPr="00F21DB8">
        <w:rPr>
          <w:b/>
          <w:i/>
          <w:u w:val="single"/>
        </w:rPr>
        <w:t>:</w:t>
      </w:r>
      <w:r>
        <w:rPr>
          <w:rFonts w:hint="eastAsia"/>
          <w:i/>
        </w:rPr>
        <w:t xml:space="preserve"> CPE of phase noise would become dominant term rather than ICI when PTRS is allocated densely in time domain</w:t>
      </w:r>
    </w:p>
    <w:p w14:paraId="78CB1BE8" w14:textId="0CAAA46F" w:rsidR="000066CF" w:rsidRPr="00E917C0" w:rsidRDefault="000066CF" w:rsidP="000066CF">
      <w:pPr>
        <w:pStyle w:val="TH"/>
        <w:spacing w:before="180"/>
        <w:ind w:firstLine="403"/>
        <w:rPr>
          <w:rFonts w:eastAsiaTheme="minorEastAsia"/>
          <w:lang w:eastAsia="ko-KR"/>
        </w:rPr>
      </w:pPr>
      <w:r>
        <w:t xml:space="preserve">Table </w:t>
      </w:r>
      <w:r>
        <w:rPr>
          <w:rFonts w:eastAsiaTheme="minorEastAsia" w:hint="eastAsia"/>
          <w:lang w:eastAsia="ko-KR"/>
        </w:rPr>
        <w:t>1</w:t>
      </w:r>
      <w:r>
        <w:t xml:space="preserve">: </w:t>
      </w:r>
      <w:r w:rsidR="00E917C0">
        <w:rPr>
          <w:rFonts w:eastAsiaTheme="minorEastAsia" w:hint="eastAsia"/>
          <w:lang w:eastAsia="ko-KR"/>
        </w:rPr>
        <w:t xml:space="preserve">EVM </w:t>
      </w:r>
      <w:r w:rsidR="00E917C0">
        <w:rPr>
          <w:rFonts w:eastAsiaTheme="minorEastAsia"/>
          <w:lang w:eastAsia="ko-KR"/>
        </w:rPr>
        <w:t>according</w:t>
      </w:r>
      <w:r w:rsidR="00E917C0">
        <w:rPr>
          <w:rFonts w:eastAsiaTheme="minorEastAsia" w:hint="eastAsia"/>
          <w:lang w:eastAsia="ko-KR"/>
        </w:rPr>
        <w:t xml:space="preserve"> to time domain density</w:t>
      </w:r>
    </w:p>
    <w:tbl>
      <w:tblPr>
        <w:tblW w:w="0" w:type="auto"/>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835"/>
        <w:gridCol w:w="1835"/>
        <w:gridCol w:w="1835"/>
      </w:tblGrid>
      <w:tr w:rsidR="000066CF" w:rsidRPr="00047C1A" w14:paraId="6B11775F" w14:textId="77777777" w:rsidTr="000066CF">
        <w:trPr>
          <w:trHeight w:val="320"/>
          <w:jc w:val="center"/>
        </w:trPr>
        <w:tc>
          <w:tcPr>
            <w:tcW w:w="1948" w:type="dxa"/>
            <w:shd w:val="clear" w:color="auto" w:fill="auto"/>
            <w:vAlign w:val="center"/>
          </w:tcPr>
          <w:p w14:paraId="22FA991B" w14:textId="70C27E15" w:rsidR="000066CF" w:rsidRPr="00045A79" w:rsidRDefault="000066CF" w:rsidP="00385C50">
            <w:pPr>
              <w:jc w:val="center"/>
              <w:rPr>
                <w:rFonts w:ascii="Calibri" w:hAnsi="Calibri"/>
                <w:lang w:val="en-US"/>
              </w:rPr>
            </w:pPr>
          </w:p>
        </w:tc>
        <w:tc>
          <w:tcPr>
            <w:tcW w:w="1835" w:type="dxa"/>
            <w:shd w:val="clear" w:color="auto" w:fill="auto"/>
            <w:vAlign w:val="center"/>
          </w:tcPr>
          <w:p w14:paraId="02D06406" w14:textId="710DCA74" w:rsidR="000066CF" w:rsidRPr="000066CF" w:rsidRDefault="000066CF" w:rsidP="00385C50">
            <w:pPr>
              <w:jc w:val="center"/>
              <w:rPr>
                <w:rFonts w:ascii="Calibri" w:hAnsi="Calibri"/>
                <w:b/>
                <w:lang w:val="en-US"/>
              </w:rPr>
            </w:pPr>
            <w:r w:rsidRPr="000066CF">
              <w:rPr>
                <w:rFonts w:ascii="Calibri" w:hAnsi="Calibri"/>
                <w:b/>
                <w:lang w:val="en-US" w:eastAsia="ko-KR"/>
              </w:rPr>
              <w:t>O</w:t>
            </w:r>
            <w:r w:rsidRPr="000066CF">
              <w:rPr>
                <w:rFonts w:ascii="Calibri" w:hAnsi="Calibri" w:hint="eastAsia"/>
                <w:b/>
                <w:lang w:val="en-US" w:eastAsia="ko-KR"/>
              </w:rPr>
              <w:t>ption 1</w:t>
            </w:r>
            <w:r w:rsidRPr="000066CF">
              <w:rPr>
                <w:rFonts w:ascii="Calibri" w:hAnsi="Calibri"/>
                <w:b/>
                <w:lang w:val="en-US"/>
              </w:rPr>
              <w:t xml:space="preserve"> </w:t>
            </w:r>
          </w:p>
        </w:tc>
        <w:tc>
          <w:tcPr>
            <w:tcW w:w="1835" w:type="dxa"/>
            <w:shd w:val="clear" w:color="auto" w:fill="auto"/>
            <w:vAlign w:val="center"/>
          </w:tcPr>
          <w:p w14:paraId="0F99EB09" w14:textId="43B414E1" w:rsidR="000066CF" w:rsidRPr="000066CF" w:rsidRDefault="000066CF" w:rsidP="00385C50">
            <w:pPr>
              <w:jc w:val="center"/>
              <w:rPr>
                <w:rFonts w:ascii="Calibri" w:hAnsi="Calibri"/>
                <w:b/>
                <w:lang w:val="en-US" w:eastAsia="ko-KR"/>
              </w:rPr>
            </w:pPr>
            <w:r w:rsidRPr="000066CF">
              <w:rPr>
                <w:rFonts w:ascii="Calibri" w:hAnsi="Calibri"/>
                <w:b/>
                <w:lang w:val="en-US" w:eastAsia="ko-KR"/>
              </w:rPr>
              <w:t>O</w:t>
            </w:r>
            <w:r w:rsidRPr="000066CF">
              <w:rPr>
                <w:rFonts w:ascii="Calibri" w:hAnsi="Calibri" w:hint="eastAsia"/>
                <w:b/>
                <w:lang w:val="en-US" w:eastAsia="ko-KR"/>
              </w:rPr>
              <w:t>ption 2</w:t>
            </w:r>
          </w:p>
        </w:tc>
        <w:tc>
          <w:tcPr>
            <w:tcW w:w="1835" w:type="dxa"/>
            <w:shd w:val="clear" w:color="auto" w:fill="auto"/>
            <w:vAlign w:val="center"/>
          </w:tcPr>
          <w:p w14:paraId="3EDCCA9C" w14:textId="71A95FB8" w:rsidR="000066CF" w:rsidRPr="000066CF" w:rsidRDefault="000066CF" w:rsidP="00385C50">
            <w:pPr>
              <w:jc w:val="center"/>
              <w:rPr>
                <w:rFonts w:ascii="Calibri" w:hAnsi="Calibri"/>
                <w:b/>
                <w:lang w:val="en-US" w:eastAsia="ko-KR"/>
              </w:rPr>
            </w:pPr>
            <w:r w:rsidRPr="000066CF">
              <w:rPr>
                <w:rFonts w:ascii="Calibri" w:hAnsi="Calibri"/>
                <w:b/>
                <w:lang w:val="en-US" w:eastAsia="ko-KR"/>
              </w:rPr>
              <w:t>O</w:t>
            </w:r>
            <w:r w:rsidRPr="000066CF">
              <w:rPr>
                <w:rFonts w:ascii="Calibri" w:hAnsi="Calibri" w:hint="eastAsia"/>
                <w:b/>
                <w:lang w:val="en-US" w:eastAsia="ko-KR"/>
              </w:rPr>
              <w:t>ption 3</w:t>
            </w:r>
          </w:p>
        </w:tc>
      </w:tr>
      <w:tr w:rsidR="000066CF" w:rsidRPr="00047C1A" w14:paraId="6E818554" w14:textId="77777777" w:rsidTr="000066CF">
        <w:trPr>
          <w:trHeight w:val="64"/>
          <w:jc w:val="center"/>
        </w:trPr>
        <w:tc>
          <w:tcPr>
            <w:tcW w:w="1948" w:type="dxa"/>
            <w:shd w:val="clear" w:color="auto" w:fill="auto"/>
            <w:vAlign w:val="center"/>
          </w:tcPr>
          <w:p w14:paraId="5B599AE4" w14:textId="77777777"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EVM</w:t>
            </w:r>
          </w:p>
          <w:p w14:paraId="181D6210" w14:textId="1797FFF6"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(with PN)</w:t>
            </w:r>
          </w:p>
        </w:tc>
        <w:tc>
          <w:tcPr>
            <w:tcW w:w="1835" w:type="dxa"/>
            <w:shd w:val="clear" w:color="auto" w:fill="auto"/>
            <w:vAlign w:val="center"/>
          </w:tcPr>
          <w:p w14:paraId="3A47BE87" w14:textId="00C1BFDC" w:rsidR="000066CF" w:rsidRPr="00045A79" w:rsidRDefault="000066CF" w:rsidP="00385C50">
            <w:pPr>
              <w:jc w:val="center"/>
              <w:rPr>
                <w:rFonts w:ascii="Calibri" w:hAnsi="Calibri"/>
                <w:lang w:val="en-US" w:eastAsia="ko-KR"/>
              </w:rPr>
            </w:pPr>
            <w:r>
              <w:rPr>
                <w:rFonts w:ascii="Calibri" w:hAnsi="Calibri" w:hint="eastAsia"/>
                <w:lang w:val="en-US" w:eastAsia="ko-KR"/>
              </w:rPr>
              <w:t>-23.3 dB</w:t>
            </w:r>
          </w:p>
        </w:tc>
        <w:tc>
          <w:tcPr>
            <w:tcW w:w="1835" w:type="dxa"/>
            <w:shd w:val="clear" w:color="auto" w:fill="auto"/>
            <w:vAlign w:val="center"/>
          </w:tcPr>
          <w:p w14:paraId="6D651C27" w14:textId="3E890F37" w:rsidR="000066CF" w:rsidRPr="00045A79" w:rsidRDefault="000066CF" w:rsidP="00385C50">
            <w:pPr>
              <w:jc w:val="center"/>
              <w:rPr>
                <w:rFonts w:ascii="Calibri" w:hAnsi="Calibri"/>
                <w:lang w:val="en-US" w:eastAsia="ko-KR"/>
              </w:rPr>
            </w:pPr>
            <w:r>
              <w:rPr>
                <w:rFonts w:ascii="Calibri" w:hAnsi="Calibri" w:hint="eastAsia"/>
                <w:lang w:val="en-US" w:eastAsia="ko-KR"/>
              </w:rPr>
              <w:t>-23.3 dB</w:t>
            </w:r>
          </w:p>
        </w:tc>
        <w:tc>
          <w:tcPr>
            <w:tcW w:w="1835" w:type="dxa"/>
            <w:shd w:val="clear" w:color="auto" w:fill="auto"/>
            <w:vAlign w:val="center"/>
          </w:tcPr>
          <w:p w14:paraId="5AF5FF93" w14:textId="2B197983" w:rsidR="000066CF" w:rsidRPr="00045A79" w:rsidRDefault="000066CF" w:rsidP="00385C50">
            <w:pPr>
              <w:jc w:val="center"/>
              <w:rPr>
                <w:rFonts w:ascii="Calibri" w:hAnsi="Calibri"/>
                <w:lang w:val="en-US" w:eastAsia="ko-KR"/>
              </w:rPr>
            </w:pPr>
            <w:r>
              <w:rPr>
                <w:rFonts w:ascii="Calibri" w:hAnsi="Calibri" w:hint="eastAsia"/>
                <w:lang w:val="en-US" w:eastAsia="ko-KR"/>
              </w:rPr>
              <w:t>-23.3 dB</w:t>
            </w:r>
          </w:p>
        </w:tc>
      </w:tr>
      <w:tr w:rsidR="000066CF" w:rsidRPr="00047C1A" w14:paraId="617F0A2E" w14:textId="77777777" w:rsidTr="000066CF">
        <w:trPr>
          <w:trHeight w:val="64"/>
          <w:jc w:val="center"/>
        </w:trPr>
        <w:tc>
          <w:tcPr>
            <w:tcW w:w="1948" w:type="dxa"/>
            <w:shd w:val="clear" w:color="auto" w:fill="auto"/>
            <w:vAlign w:val="center"/>
          </w:tcPr>
          <w:p w14:paraId="3D433FC2" w14:textId="77777777"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EVM</w:t>
            </w:r>
          </w:p>
          <w:p w14:paraId="08819A3A" w14:textId="57F1C294"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(with ideal CPE compensation)</w:t>
            </w:r>
          </w:p>
        </w:tc>
        <w:tc>
          <w:tcPr>
            <w:tcW w:w="1835" w:type="dxa"/>
            <w:shd w:val="clear" w:color="auto" w:fill="auto"/>
            <w:vAlign w:val="center"/>
          </w:tcPr>
          <w:p w14:paraId="48A74837" w14:textId="77777777" w:rsidR="000066CF" w:rsidRDefault="000066CF" w:rsidP="00385C50">
            <w:pPr>
              <w:jc w:val="center"/>
              <w:rPr>
                <w:rFonts w:ascii="Calibri" w:hAnsi="Calibri"/>
                <w:lang w:val="en-US" w:eastAsia="ko-KR"/>
              </w:rPr>
            </w:pPr>
            <w:r>
              <w:rPr>
                <w:rFonts w:ascii="Calibri" w:hAnsi="Calibri" w:hint="eastAsia"/>
                <w:lang w:val="en-US" w:eastAsia="ko-KR"/>
              </w:rPr>
              <w:t>-28.1 dB</w:t>
            </w:r>
          </w:p>
          <w:p w14:paraId="6F065A71" w14:textId="00DB1C7A" w:rsidR="000066CF" w:rsidRPr="00045A79" w:rsidRDefault="000066CF" w:rsidP="000066CF">
            <w:pPr>
              <w:jc w:val="center"/>
              <w:rPr>
                <w:rFonts w:ascii="Calibri" w:hAnsi="Calibri"/>
                <w:lang w:val="en-US" w:eastAsia="ko-KR"/>
              </w:rPr>
            </w:pPr>
            <w:r>
              <w:rPr>
                <w:rFonts w:ascii="Calibri" w:hAnsi="Calibri" w:hint="eastAsia"/>
                <w:lang w:val="en-US" w:eastAsia="ko-KR"/>
              </w:rPr>
              <w:t>(4.8 dB gain)</w:t>
            </w:r>
          </w:p>
        </w:tc>
        <w:tc>
          <w:tcPr>
            <w:tcW w:w="1835" w:type="dxa"/>
            <w:shd w:val="clear" w:color="auto" w:fill="auto"/>
            <w:vAlign w:val="center"/>
          </w:tcPr>
          <w:p w14:paraId="5F344B65" w14:textId="77777777" w:rsidR="000066CF" w:rsidRDefault="000066CF" w:rsidP="00385C50">
            <w:pPr>
              <w:jc w:val="center"/>
              <w:rPr>
                <w:rFonts w:ascii="Calibri" w:hAnsi="Calibri"/>
                <w:lang w:val="en-US" w:eastAsia="ko-KR"/>
              </w:rPr>
            </w:pPr>
            <w:r>
              <w:rPr>
                <w:rFonts w:ascii="Calibri" w:hAnsi="Calibri" w:hint="eastAsia"/>
                <w:lang w:val="en-US" w:eastAsia="ko-KR"/>
              </w:rPr>
              <w:t>-25.8 dB</w:t>
            </w:r>
          </w:p>
          <w:p w14:paraId="61C883CE" w14:textId="3FF582CA" w:rsidR="000066CF" w:rsidRPr="00045A79" w:rsidRDefault="000066CF" w:rsidP="000066CF">
            <w:pPr>
              <w:jc w:val="center"/>
              <w:rPr>
                <w:rFonts w:ascii="Calibri" w:hAnsi="Calibri"/>
                <w:lang w:val="en-US" w:eastAsia="ko-KR"/>
              </w:rPr>
            </w:pPr>
            <w:r>
              <w:rPr>
                <w:rFonts w:ascii="Calibri" w:hAnsi="Calibri" w:hint="eastAsia"/>
                <w:lang w:val="en-US" w:eastAsia="ko-KR"/>
              </w:rPr>
              <w:t>(2.5 dB gain)</w:t>
            </w:r>
          </w:p>
        </w:tc>
        <w:tc>
          <w:tcPr>
            <w:tcW w:w="1835" w:type="dxa"/>
            <w:shd w:val="clear" w:color="auto" w:fill="auto"/>
            <w:vAlign w:val="center"/>
          </w:tcPr>
          <w:p w14:paraId="0F26CBE9" w14:textId="77777777" w:rsidR="000066CF" w:rsidRDefault="000066CF" w:rsidP="00385C50">
            <w:pPr>
              <w:jc w:val="center"/>
              <w:rPr>
                <w:rFonts w:ascii="Calibri" w:hAnsi="Calibri"/>
                <w:lang w:val="en-US" w:eastAsia="ko-KR"/>
              </w:rPr>
            </w:pPr>
            <w:r>
              <w:rPr>
                <w:rFonts w:ascii="Calibri" w:hAnsi="Calibri" w:hint="eastAsia"/>
                <w:lang w:val="en-US" w:eastAsia="ko-KR"/>
              </w:rPr>
              <w:t>-24.3 dB</w:t>
            </w:r>
          </w:p>
          <w:p w14:paraId="64755F1C" w14:textId="097CD314" w:rsidR="000066CF" w:rsidRPr="00045A79" w:rsidRDefault="000066CF" w:rsidP="00385C50">
            <w:pPr>
              <w:jc w:val="center"/>
              <w:rPr>
                <w:rFonts w:ascii="Calibri" w:hAnsi="Calibri"/>
                <w:lang w:val="en-US" w:eastAsia="ko-KR"/>
              </w:rPr>
            </w:pPr>
            <w:r>
              <w:rPr>
                <w:rFonts w:ascii="Calibri" w:hAnsi="Calibri" w:hint="eastAsia"/>
                <w:lang w:val="en-US" w:eastAsia="ko-KR"/>
              </w:rPr>
              <w:t>(1 dB gain)</w:t>
            </w:r>
          </w:p>
        </w:tc>
      </w:tr>
    </w:tbl>
    <w:p w14:paraId="3C314F02" w14:textId="77777777" w:rsidR="00CB7C95" w:rsidRDefault="00CB7C95" w:rsidP="008A6EBA">
      <w:pPr>
        <w:spacing w:before="60" w:after="60" w:line="120" w:lineRule="auto"/>
        <w:ind w:firstLineChars="200" w:firstLine="400"/>
        <w:jc w:val="both"/>
        <w:rPr>
          <w:b/>
          <w:i/>
          <w:u w:val="single"/>
          <w:lang w:eastAsia="ko-KR"/>
        </w:rPr>
      </w:pPr>
    </w:p>
    <w:p w14:paraId="43710F24" w14:textId="77777777" w:rsidR="009D0606" w:rsidRPr="00916AC1" w:rsidRDefault="009D0606" w:rsidP="009D0606">
      <w:pPr>
        <w:pStyle w:val="maintext"/>
        <w:spacing w:line="288" w:lineRule="auto"/>
        <w:ind w:firstLineChars="0" w:firstLine="0"/>
        <w:rPr>
          <w:lang w:val="en-US"/>
        </w:rPr>
      </w:pPr>
      <w:r>
        <w:rPr>
          <w:rFonts w:hint="eastAsia"/>
          <w:b/>
          <w:i/>
          <w:u w:val="single"/>
        </w:rPr>
        <w:t>Proposal</w:t>
      </w:r>
      <w:r w:rsidRPr="00F21DB8">
        <w:rPr>
          <w:b/>
          <w:i/>
          <w:u w:val="single"/>
        </w:rPr>
        <w:t xml:space="preserve"> </w:t>
      </w:r>
      <w:r>
        <w:rPr>
          <w:rFonts w:hint="eastAsia"/>
          <w:b/>
          <w:i/>
          <w:u w:val="single"/>
        </w:rPr>
        <w:t>1</w:t>
      </w:r>
      <w:r w:rsidRPr="00F21DB8">
        <w:rPr>
          <w:b/>
          <w:i/>
          <w:u w:val="single"/>
        </w:rPr>
        <w:t>:</w:t>
      </w:r>
      <w:r>
        <w:rPr>
          <w:rFonts w:hint="eastAsia"/>
          <w:i/>
        </w:rPr>
        <w:t xml:space="preserve"> NR supports option 1 and option 2 as time domain pattern for PTRS</w:t>
      </w:r>
    </w:p>
    <w:p w14:paraId="2C58BF1F" w14:textId="77777777" w:rsidR="002721CF" w:rsidRPr="009D0606" w:rsidRDefault="002721CF" w:rsidP="008A6EBA">
      <w:pPr>
        <w:spacing w:before="60" w:after="60" w:line="120" w:lineRule="auto"/>
        <w:ind w:firstLineChars="200" w:firstLine="400"/>
        <w:jc w:val="both"/>
        <w:rPr>
          <w:lang w:val="en-US" w:eastAsia="ko-KR"/>
        </w:rPr>
      </w:pPr>
    </w:p>
    <w:p w14:paraId="25236C57" w14:textId="3B384B99" w:rsidR="002721CF" w:rsidRDefault="002721CF" w:rsidP="002721CF">
      <w:pPr>
        <w:pStyle w:val="2"/>
        <w:numPr>
          <w:ilvl w:val="0"/>
          <w:numId w:val="0"/>
        </w:numPr>
      </w:pPr>
      <w:r>
        <w:rPr>
          <w:rFonts w:hint="eastAsia"/>
        </w:rPr>
        <w:t>2.</w:t>
      </w:r>
      <w:r w:rsidR="009864F6">
        <w:rPr>
          <w:rFonts w:hint="eastAsia"/>
        </w:rPr>
        <w:t xml:space="preserve">2 </w:t>
      </w:r>
      <w:r>
        <w:rPr>
          <w:rFonts w:hint="eastAsia"/>
        </w:rPr>
        <w:t xml:space="preserve">Discussion on frequency-domain pattern </w:t>
      </w:r>
    </w:p>
    <w:p w14:paraId="691B39D7" w14:textId="155C5BF1" w:rsidR="001A54DA" w:rsidRDefault="003067E9" w:rsidP="002721CF">
      <w:pPr>
        <w:spacing w:before="60" w:after="60" w:line="300" w:lineRule="auto"/>
        <w:ind w:firstLineChars="200" w:firstLine="400"/>
        <w:jc w:val="both"/>
        <w:rPr>
          <w:lang w:eastAsia="ko-KR"/>
        </w:rPr>
      </w:pPr>
      <w:r>
        <w:rPr>
          <w:rFonts w:hint="eastAsia"/>
          <w:lang w:eastAsia="ko-KR"/>
        </w:rPr>
        <w:t xml:space="preserve">When designing of PTRS pattern in the frequency domain, the trade-off the phase estimation performance and the PTRS overhead should be carefully taken into account. The PTRS overhead might cause the effective code rate for data transmission.  </w:t>
      </w:r>
    </w:p>
    <w:p w14:paraId="74D5EA2E" w14:textId="17062140" w:rsidR="00AA1940" w:rsidRPr="003067E9" w:rsidRDefault="001A54DA" w:rsidP="006B2330">
      <w:pPr>
        <w:spacing w:before="60" w:after="60" w:line="300" w:lineRule="auto"/>
        <w:ind w:firstLineChars="200" w:firstLine="400"/>
        <w:jc w:val="both"/>
        <w:rPr>
          <w:lang w:eastAsia="ko-KR"/>
        </w:rPr>
      </w:pPr>
      <w:r>
        <w:rPr>
          <w:rFonts w:hint="eastAsia"/>
          <w:lang w:eastAsia="ko-KR"/>
        </w:rPr>
        <w:t xml:space="preserve">The frequency allocation of </w:t>
      </w:r>
      <w:r w:rsidR="003067E9">
        <w:rPr>
          <w:rFonts w:hint="eastAsia"/>
          <w:lang w:eastAsia="ko-KR"/>
        </w:rPr>
        <w:t>PTRS</w:t>
      </w:r>
      <w:r>
        <w:rPr>
          <w:rFonts w:hint="eastAsia"/>
          <w:lang w:eastAsia="ko-KR"/>
        </w:rPr>
        <w:t xml:space="preserve"> can be considered as </w:t>
      </w:r>
      <w:r w:rsidR="0006562D">
        <w:rPr>
          <w:lang w:eastAsia="ko-KR"/>
        </w:rPr>
        <w:t>followings:</w:t>
      </w:r>
      <w:r>
        <w:rPr>
          <w:rFonts w:hint="eastAsia"/>
          <w:lang w:eastAsia="ko-KR"/>
        </w:rPr>
        <w:t xml:space="preserve"> </w:t>
      </w:r>
    </w:p>
    <w:p w14:paraId="600F7E3C" w14:textId="24A5EADF" w:rsidR="001A54DA" w:rsidRDefault="001A54DA" w:rsidP="001A54DA">
      <w:pPr>
        <w:pStyle w:val="a4"/>
        <w:numPr>
          <w:ilvl w:val="0"/>
          <w:numId w:val="19"/>
        </w:numPr>
        <w:spacing w:before="60" w:after="60" w:line="300" w:lineRule="auto"/>
        <w:ind w:leftChars="0"/>
        <w:jc w:val="both"/>
        <w:rPr>
          <w:lang w:eastAsia="ko-KR"/>
        </w:rPr>
      </w:pPr>
      <w:r>
        <w:rPr>
          <w:rFonts w:hint="eastAsia"/>
          <w:lang w:eastAsia="ko-KR"/>
        </w:rPr>
        <w:t xml:space="preserve">Alt. 1: </w:t>
      </w:r>
      <w:r w:rsidR="0006562D">
        <w:rPr>
          <w:rFonts w:hint="eastAsia"/>
          <w:lang w:eastAsia="ko-KR"/>
        </w:rPr>
        <w:t>Shared and a</w:t>
      </w:r>
      <w:r>
        <w:rPr>
          <w:rFonts w:hint="eastAsia"/>
          <w:lang w:eastAsia="ko-KR"/>
        </w:rPr>
        <w:t>cross full bandwidth with equal-spacing allocation</w:t>
      </w:r>
    </w:p>
    <w:p w14:paraId="101E17D2" w14:textId="57500614" w:rsidR="001A54DA" w:rsidRDefault="001A54DA" w:rsidP="001A54DA">
      <w:pPr>
        <w:pStyle w:val="a4"/>
        <w:numPr>
          <w:ilvl w:val="1"/>
          <w:numId w:val="19"/>
        </w:numPr>
        <w:spacing w:before="60" w:after="60" w:line="300" w:lineRule="auto"/>
        <w:ind w:leftChars="0"/>
        <w:jc w:val="both"/>
        <w:rPr>
          <w:lang w:eastAsia="ko-KR"/>
        </w:rPr>
      </w:pPr>
      <w:r>
        <w:rPr>
          <w:rFonts w:hint="eastAsia"/>
          <w:lang w:eastAsia="ko-KR"/>
        </w:rPr>
        <w:t xml:space="preserve">Alt. 1-1 </w:t>
      </w:r>
      <w:r w:rsidR="0006562D">
        <w:rPr>
          <w:rFonts w:hint="eastAsia"/>
          <w:lang w:eastAsia="ko-KR"/>
        </w:rPr>
        <w:t>: With f</w:t>
      </w:r>
      <w:r>
        <w:rPr>
          <w:rFonts w:hint="eastAsia"/>
          <w:lang w:eastAsia="ko-KR"/>
        </w:rPr>
        <w:t xml:space="preserve">ixed </w:t>
      </w:r>
      <w:r w:rsidR="0006562D">
        <w:rPr>
          <w:rFonts w:hint="eastAsia"/>
          <w:lang w:eastAsia="ko-KR"/>
        </w:rPr>
        <w:t>density</w:t>
      </w:r>
      <w:r>
        <w:rPr>
          <w:rFonts w:hint="eastAsia"/>
          <w:lang w:eastAsia="ko-KR"/>
        </w:rPr>
        <w:t xml:space="preserve"> </w:t>
      </w:r>
    </w:p>
    <w:p w14:paraId="55F97864" w14:textId="57F12A15" w:rsidR="0006562D" w:rsidRDefault="0006562D" w:rsidP="001A54DA">
      <w:pPr>
        <w:pStyle w:val="a4"/>
        <w:numPr>
          <w:ilvl w:val="1"/>
          <w:numId w:val="19"/>
        </w:numPr>
        <w:spacing w:before="60" w:after="60" w:line="300" w:lineRule="auto"/>
        <w:ind w:leftChars="0"/>
        <w:jc w:val="both"/>
        <w:rPr>
          <w:lang w:eastAsia="ko-KR"/>
        </w:rPr>
      </w:pPr>
      <w:r>
        <w:rPr>
          <w:rFonts w:hint="eastAsia"/>
          <w:lang w:eastAsia="ko-KR"/>
        </w:rPr>
        <w:t>Alt. 1-2 : With configurable density</w:t>
      </w:r>
    </w:p>
    <w:p w14:paraId="7880E83E" w14:textId="402F92BB" w:rsidR="001A54DA" w:rsidRDefault="001A54DA" w:rsidP="001A54DA">
      <w:pPr>
        <w:pStyle w:val="a4"/>
        <w:numPr>
          <w:ilvl w:val="0"/>
          <w:numId w:val="19"/>
        </w:numPr>
        <w:spacing w:before="60" w:after="60" w:line="300" w:lineRule="auto"/>
        <w:ind w:leftChars="0"/>
        <w:jc w:val="both"/>
        <w:rPr>
          <w:lang w:eastAsia="ko-KR"/>
        </w:rPr>
      </w:pPr>
      <w:r>
        <w:rPr>
          <w:rFonts w:hint="eastAsia"/>
          <w:lang w:eastAsia="ko-KR"/>
        </w:rPr>
        <w:t>Alt. 2: Allocation within the UE allocated</w:t>
      </w:r>
      <w:r w:rsidR="0006562D">
        <w:rPr>
          <w:rFonts w:hint="eastAsia"/>
          <w:lang w:eastAsia="ko-KR"/>
        </w:rPr>
        <w:t xml:space="preserve"> bandwidth with configurable density/spacing</w:t>
      </w:r>
    </w:p>
    <w:p w14:paraId="5C5911A6" w14:textId="2DA6D8BF" w:rsidR="00B46099" w:rsidRDefault="00B46099" w:rsidP="00AA1940">
      <w:pPr>
        <w:tabs>
          <w:tab w:val="left" w:pos="4007"/>
        </w:tabs>
        <w:spacing w:before="20" w:after="20" w:line="120" w:lineRule="auto"/>
        <w:jc w:val="both"/>
        <w:rPr>
          <w:lang w:eastAsia="ko-KR"/>
        </w:rPr>
      </w:pPr>
    </w:p>
    <w:p w14:paraId="264DD8DC" w14:textId="79FD4127" w:rsidR="00900D91" w:rsidRPr="00900D91" w:rsidRDefault="00CE626E" w:rsidP="00933741">
      <w:pPr>
        <w:spacing w:before="60" w:after="60" w:line="300" w:lineRule="auto"/>
        <w:ind w:firstLineChars="200" w:firstLine="400"/>
        <w:jc w:val="both"/>
        <w:rPr>
          <w:lang w:eastAsia="ko-KR"/>
        </w:rPr>
      </w:pPr>
      <w:r>
        <w:rPr>
          <w:rFonts w:hint="eastAsia"/>
          <w:lang w:eastAsia="ko-KR"/>
        </w:rPr>
        <w:t xml:space="preserve">In Alt. 1-1, </w:t>
      </w:r>
      <w:r w:rsidR="00E917C0">
        <w:rPr>
          <w:rFonts w:hint="eastAsia"/>
          <w:lang w:eastAsia="ko-KR"/>
        </w:rPr>
        <w:t>PTRS</w:t>
      </w:r>
      <w:r w:rsidR="00933741">
        <w:rPr>
          <w:rFonts w:hint="eastAsia"/>
          <w:lang w:eastAsia="ko-KR"/>
        </w:rPr>
        <w:t xml:space="preserve"> </w:t>
      </w:r>
      <w:r>
        <w:rPr>
          <w:rFonts w:hint="eastAsia"/>
          <w:lang w:eastAsia="ko-KR"/>
        </w:rPr>
        <w:t xml:space="preserve">can be allocated over full bandwidth with equal-spacing allocation. </w:t>
      </w:r>
      <w:r>
        <w:rPr>
          <w:lang w:eastAsia="ko-KR"/>
        </w:rPr>
        <w:t>T</w:t>
      </w:r>
      <w:r>
        <w:rPr>
          <w:rFonts w:hint="eastAsia"/>
          <w:lang w:eastAsia="ko-KR"/>
        </w:rPr>
        <w:t xml:space="preserve">he number of subcarriers for </w:t>
      </w:r>
      <w:r w:rsidR="00E917C0">
        <w:rPr>
          <w:rFonts w:hint="eastAsia"/>
          <w:lang w:eastAsia="ko-KR"/>
        </w:rPr>
        <w:t>PTRS</w:t>
      </w:r>
      <w:r>
        <w:rPr>
          <w:rFonts w:hint="eastAsia"/>
          <w:lang w:eastAsia="ko-KR"/>
        </w:rPr>
        <w:t xml:space="preserve"> </w:t>
      </w:r>
      <w:r w:rsidR="005218A3">
        <w:rPr>
          <w:rFonts w:hint="eastAsia"/>
          <w:lang w:eastAsia="ko-KR"/>
        </w:rPr>
        <w:t>can be</w:t>
      </w:r>
      <w:r>
        <w:rPr>
          <w:rFonts w:hint="eastAsia"/>
          <w:lang w:eastAsia="ko-KR"/>
        </w:rPr>
        <w:t xml:space="preserve"> provided in the spec. All UE</w:t>
      </w:r>
      <w:r w:rsidR="00900D91">
        <w:rPr>
          <w:rFonts w:hint="eastAsia"/>
          <w:lang w:eastAsia="ko-KR"/>
        </w:rPr>
        <w:t>s</w:t>
      </w:r>
      <w:r>
        <w:rPr>
          <w:rFonts w:hint="eastAsia"/>
          <w:lang w:eastAsia="ko-KR"/>
        </w:rPr>
        <w:t xml:space="preserve"> allocated </w:t>
      </w:r>
      <w:r w:rsidR="00E917C0">
        <w:rPr>
          <w:rFonts w:hint="eastAsia"/>
          <w:lang w:eastAsia="ko-KR"/>
        </w:rPr>
        <w:t>on same</w:t>
      </w:r>
      <w:r>
        <w:rPr>
          <w:rFonts w:hint="eastAsia"/>
          <w:lang w:eastAsia="ko-KR"/>
        </w:rPr>
        <w:t xml:space="preserve"> </w:t>
      </w:r>
      <w:proofErr w:type="spellStart"/>
      <w:r w:rsidR="00900D91">
        <w:rPr>
          <w:rFonts w:hint="eastAsia"/>
          <w:lang w:eastAsia="ko-KR"/>
        </w:rPr>
        <w:t>subframe</w:t>
      </w:r>
      <w:proofErr w:type="spellEnd"/>
      <w:r w:rsidR="00900D91">
        <w:rPr>
          <w:rFonts w:hint="eastAsia"/>
          <w:lang w:eastAsia="ko-KR"/>
        </w:rPr>
        <w:t xml:space="preserve"> where </w:t>
      </w:r>
      <w:r w:rsidR="00E917C0">
        <w:rPr>
          <w:rFonts w:hint="eastAsia"/>
          <w:lang w:eastAsia="ko-KR"/>
        </w:rPr>
        <w:t>PTRS</w:t>
      </w:r>
      <w:r w:rsidR="00900D91">
        <w:rPr>
          <w:rFonts w:hint="eastAsia"/>
          <w:lang w:eastAsia="ko-KR"/>
        </w:rPr>
        <w:t xml:space="preserve"> is transmitted can share</w:t>
      </w:r>
      <w:r w:rsidR="005218A3">
        <w:rPr>
          <w:rFonts w:hint="eastAsia"/>
          <w:lang w:eastAsia="ko-KR"/>
        </w:rPr>
        <w:t xml:space="preserve"> </w:t>
      </w:r>
      <w:r w:rsidR="00E917C0">
        <w:rPr>
          <w:rFonts w:hint="eastAsia"/>
          <w:lang w:eastAsia="ko-KR"/>
        </w:rPr>
        <w:t>PTRS</w:t>
      </w:r>
      <w:r w:rsidR="005218A3">
        <w:rPr>
          <w:rFonts w:hint="eastAsia"/>
          <w:lang w:eastAsia="ko-KR"/>
        </w:rPr>
        <w:t xml:space="preserve"> for phase tracking. </w:t>
      </w:r>
      <w:r w:rsidR="00933741">
        <w:rPr>
          <w:rFonts w:hint="eastAsia"/>
          <w:lang w:eastAsia="ko-KR"/>
        </w:rPr>
        <w:t xml:space="preserve">UE can </w:t>
      </w:r>
      <w:r w:rsidR="00EC19CD">
        <w:rPr>
          <w:rFonts w:hint="eastAsia"/>
          <w:lang w:eastAsia="ko-KR"/>
        </w:rPr>
        <w:t xml:space="preserve">compensate </w:t>
      </w:r>
      <w:r w:rsidR="00933741">
        <w:rPr>
          <w:rFonts w:hint="eastAsia"/>
          <w:lang w:eastAsia="ko-KR"/>
        </w:rPr>
        <w:t xml:space="preserve">the phase distortion by using subcarriers </w:t>
      </w:r>
      <w:r w:rsidR="00EC19CD">
        <w:rPr>
          <w:rFonts w:hint="eastAsia"/>
          <w:lang w:eastAsia="ko-KR"/>
        </w:rPr>
        <w:t xml:space="preserve">allocated </w:t>
      </w:r>
      <w:r w:rsidR="00933741">
        <w:rPr>
          <w:rFonts w:hint="eastAsia"/>
          <w:lang w:eastAsia="ko-KR"/>
        </w:rPr>
        <w:t xml:space="preserve">for </w:t>
      </w:r>
      <w:r w:rsidR="00E917C0">
        <w:rPr>
          <w:rFonts w:hint="eastAsia"/>
          <w:lang w:eastAsia="ko-KR"/>
        </w:rPr>
        <w:t>PTRS</w:t>
      </w:r>
      <w:r w:rsidR="00933741">
        <w:rPr>
          <w:rFonts w:hint="eastAsia"/>
          <w:lang w:eastAsia="ko-KR"/>
        </w:rPr>
        <w:t xml:space="preserve">. </w:t>
      </w:r>
    </w:p>
    <w:p w14:paraId="5F4C3F6D" w14:textId="77777777" w:rsidR="00CE626E" w:rsidRDefault="00CE626E" w:rsidP="00CE626E">
      <w:pPr>
        <w:spacing w:before="60" w:after="60" w:line="300" w:lineRule="auto"/>
        <w:ind w:firstLineChars="200" w:firstLine="400"/>
        <w:jc w:val="both"/>
        <w:rPr>
          <w:lang w:eastAsia="ko-KR"/>
        </w:rPr>
      </w:pPr>
      <w:r>
        <w:rPr>
          <w:rFonts w:hint="eastAsia"/>
          <w:lang w:eastAsia="ko-KR"/>
        </w:rPr>
        <w:t xml:space="preserve">The phase estimated on </w:t>
      </w:r>
      <w:r w:rsidRPr="00E654C7">
        <w:rPr>
          <w:i/>
          <w:lang w:eastAsia="ko-KR"/>
        </w:rPr>
        <w:t>k</w:t>
      </w:r>
      <w:r>
        <w:rPr>
          <w:rFonts w:hint="eastAsia"/>
          <w:lang w:eastAsia="ko-KR"/>
        </w:rPr>
        <w:t>-</w:t>
      </w:r>
      <w:proofErr w:type="spellStart"/>
      <w:r>
        <w:rPr>
          <w:rFonts w:hint="eastAsia"/>
          <w:lang w:eastAsia="ko-KR"/>
        </w:rPr>
        <w:t>th</w:t>
      </w:r>
      <w:proofErr w:type="spellEnd"/>
      <w:r>
        <w:rPr>
          <w:rFonts w:hint="eastAsia"/>
          <w:lang w:eastAsia="ko-KR"/>
        </w:rPr>
        <w:t xml:space="preserve"> subcarrier in </w:t>
      </w:r>
      <w:r w:rsidRPr="00E654C7">
        <w:rPr>
          <w:i/>
          <w:lang w:eastAsia="ko-KR"/>
        </w:rPr>
        <w:t>l</w:t>
      </w:r>
      <w:r>
        <w:rPr>
          <w:rFonts w:hint="eastAsia"/>
          <w:lang w:eastAsia="ko-KR"/>
        </w:rPr>
        <w:t>-</w:t>
      </w:r>
      <w:proofErr w:type="spellStart"/>
      <w:r>
        <w:rPr>
          <w:rFonts w:hint="eastAsia"/>
          <w:lang w:eastAsia="ko-KR"/>
        </w:rPr>
        <w:t>th</w:t>
      </w:r>
      <w:proofErr w:type="spellEnd"/>
      <w:r>
        <w:rPr>
          <w:rFonts w:hint="eastAsia"/>
          <w:lang w:eastAsia="ko-KR"/>
        </w:rPr>
        <w:t xml:space="preserve"> OFDM symbol can be averaged by </w:t>
      </w:r>
      <w:r w:rsidRPr="00E654C7">
        <w:rPr>
          <w:i/>
          <w:lang w:eastAsia="ko-KR"/>
        </w:rPr>
        <w:t>K</w:t>
      </w:r>
      <w:r>
        <w:rPr>
          <w:rFonts w:hint="eastAsia"/>
          <w:lang w:eastAsia="ko-KR"/>
        </w:rPr>
        <w:t xml:space="preserve"> subcarriers as follows: </w:t>
      </w:r>
    </w:p>
    <w:p w14:paraId="0B2A30C9" w14:textId="77777777" w:rsidR="00CE626E" w:rsidRDefault="00CE626E" w:rsidP="00CE626E">
      <w:pPr>
        <w:spacing w:before="60" w:after="60" w:line="300" w:lineRule="auto"/>
        <w:ind w:firstLineChars="200" w:firstLine="400"/>
        <w:jc w:val="center"/>
        <w:rPr>
          <w:lang w:eastAsia="ko-KR"/>
        </w:rPr>
      </w:pPr>
      <w:r w:rsidRPr="00CE626E">
        <w:rPr>
          <w:position w:val="-28"/>
          <w:lang w:eastAsia="ko-KR"/>
        </w:rPr>
        <w:object w:dxaOrig="1359" w:dyaOrig="680" w14:anchorId="106A7662">
          <v:shape id="_x0000_i1026" type="#_x0000_t75" style="width:68.25pt;height:33.2pt" o:ole="">
            <v:imagedata r:id="rId12" o:title=""/>
          </v:shape>
          <o:OLEObject Type="Embed" ProgID="Equation.DSMT4" ShapeID="_x0000_i1026" DrawAspect="Content" ObjectID="_1545564043" r:id="rId13"/>
        </w:object>
      </w:r>
    </w:p>
    <w:p w14:paraId="7F28E44A" w14:textId="7E40F3BD" w:rsidR="00CE626E" w:rsidRDefault="00AA1940" w:rsidP="00CE626E">
      <w:pPr>
        <w:spacing w:before="60" w:after="60" w:line="300" w:lineRule="auto"/>
        <w:jc w:val="both"/>
        <w:rPr>
          <w:lang w:eastAsia="ko-KR"/>
        </w:rPr>
      </w:pPr>
      <w:proofErr w:type="gramStart"/>
      <w:r>
        <w:rPr>
          <w:rFonts w:hint="eastAsia"/>
          <w:lang w:eastAsia="ko-KR"/>
        </w:rPr>
        <w:t>where</w:t>
      </w:r>
      <w:proofErr w:type="gramEnd"/>
      <w:r w:rsidR="00CE626E">
        <w:rPr>
          <w:rFonts w:hint="eastAsia"/>
          <w:lang w:eastAsia="ko-KR"/>
        </w:rPr>
        <w:t xml:space="preserve"> </w:t>
      </w:r>
      <w:r w:rsidR="00CE626E" w:rsidRPr="00CE626E">
        <w:rPr>
          <w:position w:val="-14"/>
          <w:lang w:eastAsia="ko-KR"/>
        </w:rPr>
        <w:object w:dxaOrig="360" w:dyaOrig="380" w14:anchorId="27E0D274">
          <v:shape id="_x0000_i1027" type="#_x0000_t75" style="width:18.8pt;height:18.8pt" o:ole="">
            <v:imagedata r:id="rId14" o:title=""/>
          </v:shape>
          <o:OLEObject Type="Embed" ProgID="Equation.DSMT4" ShapeID="_x0000_i1027" DrawAspect="Content" ObjectID="_1545564044" r:id="rId15"/>
        </w:object>
      </w:r>
      <w:r w:rsidR="00CE626E">
        <w:rPr>
          <w:rFonts w:hint="eastAsia"/>
          <w:lang w:eastAsia="ko-KR"/>
        </w:rPr>
        <w:t xml:space="preserve"> denotes the estimated phase on </w:t>
      </w:r>
      <w:r w:rsidR="00CE626E" w:rsidRPr="00E654C7">
        <w:rPr>
          <w:i/>
          <w:lang w:eastAsia="ko-KR"/>
        </w:rPr>
        <w:t>k</w:t>
      </w:r>
      <w:r w:rsidR="00CE626E">
        <w:rPr>
          <w:rFonts w:hint="eastAsia"/>
          <w:lang w:eastAsia="ko-KR"/>
        </w:rPr>
        <w:t xml:space="preserve">-th subcarrier in </w:t>
      </w:r>
      <w:r w:rsidR="00CE626E" w:rsidRPr="00E654C7">
        <w:rPr>
          <w:i/>
          <w:lang w:eastAsia="ko-KR"/>
        </w:rPr>
        <w:t>l</w:t>
      </w:r>
      <w:r w:rsidR="00CE626E">
        <w:rPr>
          <w:rFonts w:hint="eastAsia"/>
          <w:lang w:eastAsia="ko-KR"/>
        </w:rPr>
        <w:t xml:space="preserve">-th OFDM symbol. </w:t>
      </w:r>
      <w:r w:rsidR="00CE626E" w:rsidRPr="00E654C7">
        <w:rPr>
          <w:i/>
          <w:lang w:eastAsia="ko-KR"/>
        </w:rPr>
        <w:t>K</w:t>
      </w:r>
      <w:r w:rsidR="00CE626E">
        <w:rPr>
          <w:rFonts w:hint="eastAsia"/>
          <w:lang w:eastAsia="ko-KR"/>
        </w:rPr>
        <w:t xml:space="preserve"> represents the </w:t>
      </w:r>
      <w:r w:rsidR="00CE626E">
        <w:rPr>
          <w:lang w:eastAsia="ko-KR"/>
        </w:rPr>
        <w:t>total</w:t>
      </w:r>
      <w:r w:rsidR="00CE626E">
        <w:rPr>
          <w:rFonts w:hint="eastAsia"/>
          <w:lang w:eastAsia="ko-KR"/>
        </w:rPr>
        <w:t xml:space="preserve"> number of subcarriers for </w:t>
      </w:r>
      <w:r w:rsidR="00E917C0">
        <w:rPr>
          <w:rFonts w:hint="eastAsia"/>
          <w:lang w:eastAsia="ko-KR"/>
        </w:rPr>
        <w:t>PTRS</w:t>
      </w:r>
      <w:r w:rsidR="00CE626E">
        <w:rPr>
          <w:rFonts w:hint="eastAsia"/>
          <w:lang w:eastAsia="ko-KR"/>
        </w:rPr>
        <w:t xml:space="preserve">. </w:t>
      </w:r>
      <w:r w:rsidR="00FA6112">
        <w:rPr>
          <w:rFonts w:hint="eastAsia"/>
          <w:lang w:eastAsia="ko-KR"/>
        </w:rPr>
        <w:t>Figure 2 shows the PDF on phase estimation</w:t>
      </w:r>
      <w:r w:rsidR="009864F6">
        <w:rPr>
          <w:rFonts w:hint="eastAsia"/>
          <w:lang w:eastAsia="ko-KR"/>
        </w:rPr>
        <w:t xml:space="preserve"> error</w:t>
      </w:r>
      <w:r w:rsidR="00FA6112">
        <w:rPr>
          <w:rFonts w:hint="eastAsia"/>
          <w:lang w:eastAsia="ko-KR"/>
        </w:rPr>
        <w:t xml:space="preserve"> according to the number of subcarriers </w:t>
      </w:r>
      <w:r w:rsidR="00EC19CD">
        <w:rPr>
          <w:rFonts w:hint="eastAsia"/>
          <w:lang w:eastAsia="ko-KR"/>
        </w:rPr>
        <w:t xml:space="preserve">for </w:t>
      </w:r>
      <w:r w:rsidR="00E917C0">
        <w:rPr>
          <w:rFonts w:hint="eastAsia"/>
          <w:lang w:eastAsia="ko-KR"/>
        </w:rPr>
        <w:t>PTRS</w:t>
      </w:r>
      <w:r w:rsidR="009864F6">
        <w:rPr>
          <w:rFonts w:hint="eastAsia"/>
          <w:lang w:eastAsia="ko-KR"/>
        </w:rPr>
        <w:t xml:space="preserve"> and time-domain PTRS patterns, e.g.,</w:t>
      </w:r>
      <w:r w:rsidR="00E917C0">
        <w:rPr>
          <w:rFonts w:hint="eastAsia"/>
          <w:lang w:eastAsia="ko-KR"/>
        </w:rPr>
        <w:t xml:space="preserve"> option 1 and 2 </w:t>
      </w:r>
      <w:r w:rsidR="00E917C0">
        <w:rPr>
          <w:lang w:eastAsia="ko-KR"/>
        </w:rPr>
        <w:t>discussed</w:t>
      </w:r>
      <w:r w:rsidR="00E917C0">
        <w:rPr>
          <w:rFonts w:hint="eastAsia"/>
          <w:lang w:eastAsia="ko-KR"/>
        </w:rPr>
        <w:t xml:space="preserve"> </w:t>
      </w:r>
      <w:r w:rsidR="009864F6">
        <w:rPr>
          <w:rFonts w:hint="eastAsia"/>
          <w:lang w:eastAsia="ko-KR"/>
        </w:rPr>
        <w:t>in Section 2.1</w:t>
      </w:r>
      <w:r w:rsidR="00FA6112">
        <w:rPr>
          <w:rFonts w:hint="eastAsia"/>
          <w:lang w:eastAsia="ko-KR"/>
        </w:rPr>
        <w:t xml:space="preserve">. </w:t>
      </w:r>
      <w:r w:rsidR="000B7187">
        <w:rPr>
          <w:rFonts w:hint="eastAsia"/>
          <w:lang w:eastAsia="ko-KR"/>
        </w:rPr>
        <w:t xml:space="preserve">As discussed in previous meeting, </w:t>
      </w:r>
      <w:r w:rsidR="00E917C0">
        <w:rPr>
          <w:rFonts w:hint="eastAsia"/>
          <w:lang w:eastAsia="ko-KR"/>
        </w:rPr>
        <w:t xml:space="preserve">in case that PTRS is used for </w:t>
      </w:r>
      <w:r w:rsidR="000B7187">
        <w:rPr>
          <w:rFonts w:hint="eastAsia"/>
          <w:lang w:eastAsia="ko-KR"/>
        </w:rPr>
        <w:t>phase noise compensation</w:t>
      </w:r>
      <w:r w:rsidR="00E917C0">
        <w:rPr>
          <w:rFonts w:hint="eastAsia"/>
          <w:lang w:eastAsia="ko-KR"/>
        </w:rPr>
        <w:t xml:space="preserve">, it is necessary to focus on scenario that requires high data throughput. It means a UE is allocated wider bandwidth and high MCS level. In this figure, subcarriers </w:t>
      </w:r>
      <w:r w:rsidR="009864F6">
        <w:rPr>
          <w:rFonts w:hint="eastAsia"/>
          <w:lang w:eastAsia="ko-KR"/>
        </w:rPr>
        <w:t xml:space="preserve">allocated </w:t>
      </w:r>
      <w:r w:rsidR="00E917C0">
        <w:rPr>
          <w:rFonts w:hint="eastAsia"/>
          <w:lang w:eastAsia="ko-KR"/>
        </w:rPr>
        <w:t xml:space="preserve">for PTRS </w:t>
      </w:r>
      <w:r w:rsidR="00E917C0">
        <w:rPr>
          <w:lang w:eastAsia="ko-KR"/>
        </w:rPr>
        <w:t>are spread</w:t>
      </w:r>
      <w:r w:rsidR="00E917C0">
        <w:rPr>
          <w:rFonts w:hint="eastAsia"/>
          <w:lang w:eastAsia="ko-KR"/>
        </w:rPr>
        <w:t xml:space="preserve"> over full bandwidth</w:t>
      </w:r>
      <w:r w:rsidR="00E917C0">
        <w:rPr>
          <w:lang w:eastAsia="ko-KR"/>
        </w:rPr>
        <w:t xml:space="preserve"> </w:t>
      </w:r>
      <w:r w:rsidR="00E917C0">
        <w:rPr>
          <w:rFonts w:hint="eastAsia"/>
          <w:lang w:eastAsia="ko-KR"/>
        </w:rPr>
        <w:t>(</w:t>
      </w:r>
      <w:r w:rsidR="00E917C0">
        <w:rPr>
          <w:lang w:eastAsia="ko-KR"/>
        </w:rPr>
        <w:t xml:space="preserve">e.g., </w:t>
      </w:r>
      <w:r w:rsidR="00E917C0">
        <w:rPr>
          <w:rFonts w:hint="eastAsia"/>
          <w:lang w:eastAsia="ko-KR"/>
        </w:rPr>
        <w:t xml:space="preserve">100 RBs) with </w:t>
      </w:r>
      <w:r w:rsidR="00E917C0">
        <w:rPr>
          <w:lang w:eastAsia="ko-KR"/>
        </w:rPr>
        <w:t>equal</w:t>
      </w:r>
      <w:r w:rsidR="00E917C0">
        <w:rPr>
          <w:rFonts w:hint="eastAsia"/>
          <w:lang w:eastAsia="ko-KR"/>
        </w:rPr>
        <w:t xml:space="preserve"> spacing such as 12, 24</w:t>
      </w:r>
      <w:r w:rsidR="00E917C0">
        <w:rPr>
          <w:lang w:eastAsia="ko-KR"/>
        </w:rPr>
        <w:t xml:space="preserve">, 48, </w:t>
      </w:r>
      <w:r w:rsidR="00E917C0">
        <w:rPr>
          <w:rFonts w:hint="eastAsia"/>
          <w:lang w:eastAsia="ko-KR"/>
        </w:rPr>
        <w:t xml:space="preserve">etc. </w:t>
      </w:r>
      <w:r w:rsidR="00182218">
        <w:rPr>
          <w:rFonts w:hint="eastAsia"/>
          <w:lang w:eastAsia="ko-KR"/>
        </w:rPr>
        <w:t xml:space="preserve">In order to </w:t>
      </w:r>
      <w:r w:rsidR="009864F6">
        <w:rPr>
          <w:rFonts w:hint="eastAsia"/>
          <w:lang w:eastAsia="ko-KR"/>
        </w:rPr>
        <w:t xml:space="preserve">clearly investigate </w:t>
      </w:r>
      <w:r w:rsidR="00182218">
        <w:rPr>
          <w:rFonts w:hint="eastAsia"/>
          <w:lang w:eastAsia="ko-KR"/>
        </w:rPr>
        <w:t xml:space="preserve">the effect </w:t>
      </w:r>
      <w:r w:rsidR="00FA1BE4">
        <w:rPr>
          <w:lang w:eastAsia="ko-KR"/>
        </w:rPr>
        <w:t>of</w:t>
      </w:r>
      <w:r w:rsidR="00FA1BE4">
        <w:rPr>
          <w:rFonts w:hint="eastAsia"/>
          <w:lang w:eastAsia="ko-KR"/>
        </w:rPr>
        <w:t xml:space="preserve"> </w:t>
      </w:r>
      <w:r w:rsidR="00182218">
        <w:rPr>
          <w:lang w:eastAsia="ko-KR"/>
        </w:rPr>
        <w:t>averaging noise</w:t>
      </w:r>
      <w:r w:rsidR="00182218">
        <w:rPr>
          <w:rFonts w:hint="eastAsia"/>
          <w:lang w:eastAsia="ko-KR"/>
        </w:rPr>
        <w:t xml:space="preserve">, we assumed only thermal noise </w:t>
      </w:r>
      <w:r>
        <w:rPr>
          <w:rFonts w:hint="eastAsia"/>
          <w:lang w:eastAsia="ko-KR"/>
        </w:rPr>
        <w:t xml:space="preserve">is added </w:t>
      </w:r>
      <w:r w:rsidR="00182218">
        <w:rPr>
          <w:rFonts w:hint="eastAsia"/>
          <w:lang w:eastAsia="ko-KR"/>
        </w:rPr>
        <w:t xml:space="preserve">for </w:t>
      </w:r>
      <w:r w:rsidR="009864F6">
        <w:rPr>
          <w:rFonts w:hint="eastAsia"/>
          <w:lang w:eastAsia="ko-KR"/>
        </w:rPr>
        <w:t xml:space="preserve">this </w:t>
      </w:r>
      <w:r w:rsidR="00182218">
        <w:rPr>
          <w:rFonts w:hint="eastAsia"/>
          <w:lang w:eastAsia="ko-KR"/>
        </w:rPr>
        <w:t xml:space="preserve">simulation. </w:t>
      </w:r>
    </w:p>
    <w:p w14:paraId="63E6D059" w14:textId="77777777" w:rsidR="00CE626E" w:rsidRDefault="00CE626E" w:rsidP="00CE626E">
      <w:pPr>
        <w:spacing w:before="60" w:after="60" w:line="300" w:lineRule="auto"/>
        <w:ind w:firstLineChars="200" w:firstLine="400"/>
        <w:rPr>
          <w:lang w:eastAsia="ko-KR"/>
        </w:rPr>
      </w:pPr>
    </w:p>
    <w:p w14:paraId="7C1CD431" w14:textId="5DCF5C13" w:rsidR="0006562D" w:rsidRDefault="00E917C0" w:rsidP="0006562D">
      <w:pPr>
        <w:spacing w:before="60" w:after="60" w:line="300" w:lineRule="auto"/>
        <w:ind w:firstLineChars="200" w:firstLine="400"/>
        <w:jc w:val="center"/>
        <w:rPr>
          <w:lang w:eastAsia="ko-KR"/>
        </w:rPr>
      </w:pPr>
      <w:r>
        <w:rPr>
          <w:noProof/>
          <w:lang w:val="en-US" w:eastAsia="ko-KR"/>
        </w:rPr>
        <w:lastRenderedPageBreak/>
        <w:drawing>
          <wp:inline distT="0" distB="0" distL="0" distR="0" wp14:anchorId="5C9EDCFD" wp14:editId="2B4E3F4B">
            <wp:extent cx="2844000" cy="213480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a:effectLst/>
                    <a:extLst/>
                  </pic:spPr>
                </pic:pic>
              </a:graphicData>
            </a:graphic>
          </wp:inline>
        </w:drawing>
      </w:r>
      <w:r>
        <w:rPr>
          <w:noProof/>
          <w:lang w:val="en-US" w:eastAsia="ko-KR"/>
        </w:rPr>
        <w:drawing>
          <wp:inline distT="0" distB="0" distL="0" distR="0" wp14:anchorId="1FFD933C" wp14:editId="770C3B5C">
            <wp:extent cx="2844000" cy="2134800"/>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a:effectLst/>
                    <a:extLst/>
                  </pic:spPr>
                </pic:pic>
              </a:graphicData>
            </a:graphic>
          </wp:inline>
        </w:drawing>
      </w:r>
    </w:p>
    <w:p w14:paraId="345C47D9" w14:textId="20F4A034" w:rsidR="00E917C0" w:rsidRDefault="00E917C0" w:rsidP="0006562D">
      <w:pPr>
        <w:spacing w:before="60" w:after="60" w:line="300" w:lineRule="auto"/>
        <w:ind w:firstLineChars="200" w:firstLine="400"/>
        <w:jc w:val="center"/>
        <w:rPr>
          <w:lang w:eastAsia="ko-KR"/>
        </w:rPr>
      </w:pPr>
      <w:r>
        <w:rPr>
          <w:rFonts w:hint="eastAsia"/>
          <w:lang w:eastAsia="ko-KR"/>
        </w:rPr>
        <w:t>(a) Option 1                             (b) Option 2</w:t>
      </w:r>
    </w:p>
    <w:p w14:paraId="7CCA78CF" w14:textId="63B29FDD" w:rsidR="0006562D" w:rsidRDefault="0006562D" w:rsidP="0006562D">
      <w:pPr>
        <w:jc w:val="center"/>
        <w:rPr>
          <w:b/>
          <w:lang w:eastAsia="ko-KR"/>
        </w:rPr>
      </w:pPr>
      <w:r w:rsidRPr="00F20A27">
        <w:rPr>
          <w:b/>
        </w:rPr>
        <w:t xml:space="preserve">Figure </w:t>
      </w:r>
      <w:r>
        <w:rPr>
          <w:rFonts w:hint="eastAsia"/>
          <w:b/>
          <w:lang w:eastAsia="ko-KR"/>
        </w:rPr>
        <w:t>2</w:t>
      </w:r>
      <w:r w:rsidRPr="00F20A27">
        <w:rPr>
          <w:b/>
        </w:rPr>
        <w:t>.</w:t>
      </w:r>
      <w:r w:rsidRPr="00F20A27">
        <w:rPr>
          <w:rFonts w:hint="eastAsia"/>
          <w:b/>
          <w:lang w:eastAsia="ko-KR"/>
        </w:rPr>
        <w:t xml:space="preserve"> </w:t>
      </w:r>
      <w:r w:rsidR="00FA6112">
        <w:rPr>
          <w:rFonts w:hint="eastAsia"/>
          <w:b/>
          <w:lang w:eastAsia="ko-KR"/>
        </w:rPr>
        <w:t>PDF on phase estimation corresponding to frequency</w:t>
      </w:r>
      <w:r w:rsidR="00E917C0">
        <w:rPr>
          <w:rFonts w:hint="eastAsia"/>
          <w:b/>
          <w:lang w:eastAsia="ko-KR"/>
        </w:rPr>
        <w:t>/time</w:t>
      </w:r>
      <w:r w:rsidR="00FA6112">
        <w:rPr>
          <w:rFonts w:hint="eastAsia"/>
          <w:b/>
          <w:lang w:eastAsia="ko-KR"/>
        </w:rPr>
        <w:t xml:space="preserve"> density of </w:t>
      </w:r>
      <w:r w:rsidR="00E917C0">
        <w:rPr>
          <w:rFonts w:hint="eastAsia"/>
          <w:b/>
          <w:lang w:eastAsia="ko-KR"/>
        </w:rPr>
        <w:t>PTRS</w:t>
      </w:r>
    </w:p>
    <w:p w14:paraId="552B64E5" w14:textId="77777777" w:rsidR="0006562D" w:rsidRPr="00FA6112" w:rsidRDefault="0006562D" w:rsidP="008A6EBA">
      <w:pPr>
        <w:spacing w:before="60" w:after="60" w:line="120" w:lineRule="auto"/>
        <w:ind w:firstLineChars="200" w:firstLine="400"/>
        <w:jc w:val="both"/>
        <w:rPr>
          <w:lang w:eastAsia="ko-KR"/>
        </w:rPr>
      </w:pPr>
    </w:p>
    <w:p w14:paraId="22500AB8" w14:textId="7C988DE9" w:rsidR="00E917C0" w:rsidRPr="00E917C0" w:rsidRDefault="00E917C0" w:rsidP="00E917C0">
      <w:pPr>
        <w:pStyle w:val="TH"/>
        <w:spacing w:before="180"/>
        <w:ind w:firstLine="403"/>
        <w:rPr>
          <w:rFonts w:eastAsiaTheme="minorEastAsia"/>
          <w:lang w:eastAsia="ko-KR"/>
        </w:rPr>
      </w:pPr>
      <w:r>
        <w:t xml:space="preserve">Table </w:t>
      </w:r>
      <w:r>
        <w:rPr>
          <w:rFonts w:eastAsiaTheme="minorEastAsia" w:hint="eastAsia"/>
          <w:lang w:eastAsia="ko-KR"/>
        </w:rPr>
        <w:t>2</w:t>
      </w:r>
      <w:r>
        <w:t xml:space="preserve">: </w:t>
      </w:r>
      <w:r>
        <w:rPr>
          <w:rFonts w:eastAsiaTheme="minorEastAsia" w:hint="eastAsia"/>
          <w:lang w:eastAsia="ko-KR"/>
        </w:rPr>
        <w:t>EVM according to frequency/time domain density</w:t>
      </w:r>
    </w:p>
    <w:tbl>
      <w:tblPr>
        <w:tblW w:w="0" w:type="auto"/>
        <w:jc w:val="center"/>
        <w:tblInd w:w="-2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787"/>
        <w:gridCol w:w="2912"/>
      </w:tblGrid>
      <w:tr w:rsidR="00E917C0" w:rsidRPr="00047C1A" w14:paraId="3E2AEDA2" w14:textId="77777777" w:rsidTr="00C3614E">
        <w:trPr>
          <w:trHeight w:val="320"/>
          <w:jc w:val="center"/>
        </w:trPr>
        <w:tc>
          <w:tcPr>
            <w:tcW w:w="2864" w:type="dxa"/>
            <w:shd w:val="clear" w:color="auto" w:fill="auto"/>
            <w:vAlign w:val="center"/>
          </w:tcPr>
          <w:p w14:paraId="73B80637" w14:textId="12E7EDE2" w:rsidR="00E917C0" w:rsidRPr="00045A79" w:rsidRDefault="00C3614E" w:rsidP="00385C50">
            <w:pPr>
              <w:jc w:val="center"/>
              <w:rPr>
                <w:rFonts w:ascii="Calibri" w:hAnsi="Calibri"/>
                <w:lang w:val="en-US"/>
              </w:rPr>
            </w:pPr>
            <w:r>
              <w:rPr>
                <w:rFonts w:ascii="Calibri" w:hAnsi="Calibri" w:hint="eastAsia"/>
                <w:b/>
                <w:lang w:val="en-US" w:eastAsia="ko-KR"/>
              </w:rPr>
              <w:t>RS spacing</w:t>
            </w:r>
          </w:p>
        </w:tc>
        <w:tc>
          <w:tcPr>
            <w:tcW w:w="2787" w:type="dxa"/>
            <w:shd w:val="clear" w:color="auto" w:fill="auto"/>
            <w:vAlign w:val="center"/>
          </w:tcPr>
          <w:p w14:paraId="25CABCD8" w14:textId="7B4E0EA1" w:rsidR="00E917C0" w:rsidRDefault="00E917C0" w:rsidP="00E917C0">
            <w:pPr>
              <w:jc w:val="center"/>
              <w:rPr>
                <w:rFonts w:ascii="Calibri" w:hAnsi="Calibri"/>
                <w:b/>
                <w:lang w:val="en-US" w:eastAsia="ko-KR"/>
              </w:rPr>
            </w:pPr>
            <w:r>
              <w:rPr>
                <w:rFonts w:ascii="Calibri" w:hAnsi="Calibri" w:hint="eastAsia"/>
                <w:b/>
                <w:lang w:val="en-US" w:eastAsia="ko-KR"/>
              </w:rPr>
              <w:t>EVM</w:t>
            </w:r>
            <w:r w:rsidR="00C3614E">
              <w:rPr>
                <w:rFonts w:ascii="Calibri" w:hAnsi="Calibri" w:hint="eastAsia"/>
                <w:b/>
                <w:lang w:val="en-US" w:eastAsia="ko-KR"/>
              </w:rPr>
              <w:t xml:space="preserve"> with CPE compensation</w:t>
            </w:r>
          </w:p>
          <w:p w14:paraId="75D34FDB" w14:textId="5C1AD5C5" w:rsidR="00E917C0" w:rsidRPr="000066CF" w:rsidRDefault="00E917C0" w:rsidP="00E917C0">
            <w:pPr>
              <w:jc w:val="center"/>
              <w:rPr>
                <w:rFonts w:ascii="Calibri" w:hAnsi="Calibri"/>
                <w:b/>
                <w:lang w:val="en-US" w:eastAsia="ko-KR"/>
              </w:rPr>
            </w:pPr>
            <w:r>
              <w:rPr>
                <w:rFonts w:ascii="Calibri" w:hAnsi="Calibri" w:hint="eastAsia"/>
                <w:b/>
                <w:lang w:val="en-US" w:eastAsia="ko-KR"/>
              </w:rPr>
              <w:t>(</w:t>
            </w:r>
            <w:r w:rsidRPr="000066CF">
              <w:rPr>
                <w:rFonts w:ascii="Calibri" w:hAnsi="Calibri"/>
                <w:b/>
                <w:lang w:val="en-US" w:eastAsia="ko-KR"/>
              </w:rPr>
              <w:t>O</w:t>
            </w:r>
            <w:r w:rsidRPr="000066CF">
              <w:rPr>
                <w:rFonts w:ascii="Calibri" w:hAnsi="Calibri" w:hint="eastAsia"/>
                <w:b/>
                <w:lang w:val="en-US" w:eastAsia="ko-KR"/>
              </w:rPr>
              <w:t xml:space="preserve">ption </w:t>
            </w:r>
            <w:r>
              <w:rPr>
                <w:rFonts w:ascii="Calibri" w:hAnsi="Calibri" w:hint="eastAsia"/>
                <w:b/>
                <w:lang w:val="en-US" w:eastAsia="ko-KR"/>
              </w:rPr>
              <w:t>1)</w:t>
            </w:r>
          </w:p>
        </w:tc>
        <w:tc>
          <w:tcPr>
            <w:tcW w:w="2912" w:type="dxa"/>
            <w:shd w:val="clear" w:color="auto" w:fill="auto"/>
            <w:vAlign w:val="center"/>
          </w:tcPr>
          <w:p w14:paraId="4FCF619F" w14:textId="77777777" w:rsidR="00C3614E" w:rsidRDefault="00C3614E" w:rsidP="00C3614E">
            <w:pPr>
              <w:jc w:val="center"/>
              <w:rPr>
                <w:rFonts w:ascii="Calibri" w:hAnsi="Calibri"/>
                <w:b/>
                <w:lang w:val="en-US" w:eastAsia="ko-KR"/>
              </w:rPr>
            </w:pPr>
            <w:r>
              <w:rPr>
                <w:rFonts w:ascii="Calibri" w:hAnsi="Calibri" w:hint="eastAsia"/>
                <w:b/>
                <w:lang w:val="en-US" w:eastAsia="ko-KR"/>
              </w:rPr>
              <w:t>EVM with CPE compensation</w:t>
            </w:r>
          </w:p>
          <w:p w14:paraId="46AB89B5" w14:textId="61E0FC35" w:rsidR="00E917C0" w:rsidRPr="000066CF" w:rsidRDefault="00C3614E" w:rsidP="00C3614E">
            <w:pPr>
              <w:jc w:val="center"/>
              <w:rPr>
                <w:rFonts w:ascii="Calibri" w:hAnsi="Calibri"/>
                <w:b/>
                <w:lang w:val="en-US" w:eastAsia="ko-KR"/>
              </w:rPr>
            </w:pPr>
            <w:r>
              <w:rPr>
                <w:rFonts w:ascii="Calibri" w:hAnsi="Calibri" w:hint="eastAsia"/>
                <w:b/>
                <w:lang w:val="en-US" w:eastAsia="ko-KR"/>
              </w:rPr>
              <w:t xml:space="preserve"> </w:t>
            </w:r>
            <w:r w:rsidR="00E917C0">
              <w:rPr>
                <w:rFonts w:ascii="Calibri" w:hAnsi="Calibri" w:hint="eastAsia"/>
                <w:b/>
                <w:lang w:val="en-US" w:eastAsia="ko-KR"/>
              </w:rPr>
              <w:t>(</w:t>
            </w:r>
            <w:r w:rsidR="00E917C0" w:rsidRPr="000066CF">
              <w:rPr>
                <w:rFonts w:ascii="Calibri" w:hAnsi="Calibri"/>
                <w:b/>
                <w:lang w:val="en-US" w:eastAsia="ko-KR"/>
              </w:rPr>
              <w:t>O</w:t>
            </w:r>
            <w:r w:rsidR="00E917C0" w:rsidRPr="000066CF">
              <w:rPr>
                <w:rFonts w:ascii="Calibri" w:hAnsi="Calibri" w:hint="eastAsia"/>
                <w:b/>
                <w:lang w:val="en-US" w:eastAsia="ko-KR"/>
              </w:rPr>
              <w:t>ption 2</w:t>
            </w:r>
            <w:r w:rsidR="00E917C0">
              <w:rPr>
                <w:rFonts w:ascii="Calibri" w:hAnsi="Calibri" w:hint="eastAsia"/>
                <w:b/>
                <w:lang w:val="en-US" w:eastAsia="ko-KR"/>
              </w:rPr>
              <w:t>)</w:t>
            </w:r>
          </w:p>
        </w:tc>
      </w:tr>
      <w:tr w:rsidR="00E917C0" w:rsidRPr="00047C1A" w14:paraId="6FBBB6A3" w14:textId="77777777" w:rsidTr="00C3614E">
        <w:trPr>
          <w:trHeight w:val="64"/>
          <w:jc w:val="center"/>
        </w:trPr>
        <w:tc>
          <w:tcPr>
            <w:tcW w:w="2864" w:type="dxa"/>
            <w:shd w:val="clear" w:color="auto" w:fill="auto"/>
            <w:vAlign w:val="center"/>
          </w:tcPr>
          <w:p w14:paraId="4F69FD74" w14:textId="669DAB66" w:rsidR="00E917C0" w:rsidRPr="000066CF" w:rsidRDefault="00C3614E" w:rsidP="00385C50">
            <w:pPr>
              <w:jc w:val="center"/>
              <w:rPr>
                <w:rFonts w:ascii="Calibri" w:hAnsi="Calibri"/>
                <w:b/>
                <w:lang w:val="en-US" w:eastAsia="ko-KR"/>
              </w:rPr>
            </w:pPr>
            <w:r>
              <w:rPr>
                <w:rFonts w:ascii="Calibri" w:hAnsi="Calibri" w:hint="eastAsia"/>
                <w:b/>
                <w:lang w:val="en-US" w:eastAsia="ko-KR"/>
              </w:rPr>
              <w:t>12</w:t>
            </w:r>
          </w:p>
        </w:tc>
        <w:tc>
          <w:tcPr>
            <w:tcW w:w="2787" w:type="dxa"/>
            <w:shd w:val="clear" w:color="auto" w:fill="auto"/>
            <w:vAlign w:val="center"/>
          </w:tcPr>
          <w:p w14:paraId="302D28BA" w14:textId="083BE1FC" w:rsidR="00E917C0" w:rsidRPr="00045A79" w:rsidRDefault="00C3614E" w:rsidP="00C3614E">
            <w:pPr>
              <w:jc w:val="center"/>
              <w:rPr>
                <w:rFonts w:ascii="Calibri" w:hAnsi="Calibri"/>
                <w:lang w:val="en-US" w:eastAsia="ko-KR"/>
              </w:rPr>
            </w:pPr>
            <w:r>
              <w:rPr>
                <w:rFonts w:ascii="Calibri" w:hAnsi="Calibri" w:hint="eastAsia"/>
                <w:lang w:val="en-US" w:eastAsia="ko-KR"/>
              </w:rPr>
              <w:t>-27.7 dB</w:t>
            </w:r>
          </w:p>
        </w:tc>
        <w:tc>
          <w:tcPr>
            <w:tcW w:w="2912" w:type="dxa"/>
            <w:shd w:val="clear" w:color="auto" w:fill="auto"/>
            <w:vAlign w:val="center"/>
          </w:tcPr>
          <w:p w14:paraId="4F803C63" w14:textId="2E9FB8A4" w:rsidR="00E917C0" w:rsidRPr="00045A79" w:rsidRDefault="00C3614E" w:rsidP="00C3614E">
            <w:pPr>
              <w:jc w:val="center"/>
              <w:rPr>
                <w:rFonts w:ascii="Calibri" w:hAnsi="Calibri"/>
                <w:lang w:val="en-US" w:eastAsia="ko-KR"/>
              </w:rPr>
            </w:pPr>
            <w:r>
              <w:rPr>
                <w:rFonts w:ascii="Calibri" w:hAnsi="Calibri" w:hint="eastAsia"/>
                <w:lang w:val="en-US" w:eastAsia="ko-KR"/>
              </w:rPr>
              <w:t>-25.3 dB</w:t>
            </w:r>
          </w:p>
        </w:tc>
      </w:tr>
      <w:tr w:rsidR="00E917C0" w:rsidRPr="00047C1A" w14:paraId="4BDD2731" w14:textId="77777777" w:rsidTr="00C3614E">
        <w:trPr>
          <w:trHeight w:val="64"/>
          <w:jc w:val="center"/>
        </w:trPr>
        <w:tc>
          <w:tcPr>
            <w:tcW w:w="2864" w:type="dxa"/>
            <w:shd w:val="clear" w:color="auto" w:fill="auto"/>
            <w:vAlign w:val="center"/>
          </w:tcPr>
          <w:p w14:paraId="1FE296C6" w14:textId="30C8A2B9" w:rsidR="00E917C0" w:rsidRPr="000066CF" w:rsidRDefault="00C3614E" w:rsidP="00385C50">
            <w:pPr>
              <w:jc w:val="center"/>
              <w:rPr>
                <w:rFonts w:ascii="Calibri" w:hAnsi="Calibri"/>
                <w:b/>
                <w:lang w:val="en-US" w:eastAsia="ko-KR"/>
              </w:rPr>
            </w:pPr>
            <w:r>
              <w:rPr>
                <w:rFonts w:ascii="Calibri" w:hAnsi="Calibri" w:hint="eastAsia"/>
                <w:b/>
                <w:lang w:val="en-US" w:eastAsia="ko-KR"/>
              </w:rPr>
              <w:t>24</w:t>
            </w:r>
          </w:p>
        </w:tc>
        <w:tc>
          <w:tcPr>
            <w:tcW w:w="2787" w:type="dxa"/>
            <w:shd w:val="clear" w:color="auto" w:fill="auto"/>
            <w:vAlign w:val="center"/>
          </w:tcPr>
          <w:p w14:paraId="03E3DB0C" w14:textId="05AC162A" w:rsidR="00E917C0" w:rsidRPr="00045A79" w:rsidRDefault="00C3614E" w:rsidP="00C3614E">
            <w:pPr>
              <w:jc w:val="center"/>
              <w:rPr>
                <w:rFonts w:ascii="Calibri" w:hAnsi="Calibri"/>
                <w:lang w:val="en-US" w:eastAsia="ko-KR"/>
              </w:rPr>
            </w:pPr>
            <w:r>
              <w:rPr>
                <w:rFonts w:ascii="Calibri" w:hAnsi="Calibri" w:hint="eastAsia"/>
                <w:lang w:val="en-US" w:eastAsia="ko-KR"/>
              </w:rPr>
              <w:t>-27.7 dB</w:t>
            </w:r>
          </w:p>
        </w:tc>
        <w:tc>
          <w:tcPr>
            <w:tcW w:w="2912" w:type="dxa"/>
            <w:shd w:val="clear" w:color="auto" w:fill="auto"/>
            <w:vAlign w:val="center"/>
          </w:tcPr>
          <w:p w14:paraId="3FB63260" w14:textId="51CD0671" w:rsidR="00E917C0" w:rsidRPr="00045A79" w:rsidRDefault="00C3614E" w:rsidP="00C3614E">
            <w:pPr>
              <w:jc w:val="center"/>
              <w:rPr>
                <w:rFonts w:ascii="Calibri" w:hAnsi="Calibri"/>
                <w:lang w:val="en-US" w:eastAsia="ko-KR"/>
              </w:rPr>
            </w:pPr>
            <w:r>
              <w:rPr>
                <w:rFonts w:ascii="Calibri" w:hAnsi="Calibri" w:hint="eastAsia"/>
                <w:lang w:val="en-US" w:eastAsia="ko-KR"/>
              </w:rPr>
              <w:t>-25.2 dB</w:t>
            </w:r>
          </w:p>
        </w:tc>
      </w:tr>
      <w:tr w:rsidR="00C3614E" w:rsidRPr="00047C1A" w14:paraId="00AD028E" w14:textId="77777777" w:rsidTr="00C3614E">
        <w:trPr>
          <w:trHeight w:val="64"/>
          <w:jc w:val="center"/>
        </w:trPr>
        <w:tc>
          <w:tcPr>
            <w:tcW w:w="2864" w:type="dxa"/>
            <w:shd w:val="clear" w:color="auto" w:fill="auto"/>
            <w:vAlign w:val="center"/>
          </w:tcPr>
          <w:p w14:paraId="05105A1A" w14:textId="0847A40F" w:rsidR="00C3614E" w:rsidRDefault="00C3614E" w:rsidP="00385C50">
            <w:pPr>
              <w:jc w:val="center"/>
              <w:rPr>
                <w:rFonts w:ascii="Calibri" w:hAnsi="Calibri"/>
                <w:b/>
                <w:lang w:val="en-US" w:eastAsia="ko-KR"/>
              </w:rPr>
            </w:pPr>
            <w:r>
              <w:rPr>
                <w:rFonts w:ascii="Calibri" w:hAnsi="Calibri" w:hint="eastAsia"/>
                <w:b/>
                <w:lang w:val="en-US" w:eastAsia="ko-KR"/>
              </w:rPr>
              <w:t>48</w:t>
            </w:r>
          </w:p>
        </w:tc>
        <w:tc>
          <w:tcPr>
            <w:tcW w:w="2787" w:type="dxa"/>
            <w:shd w:val="clear" w:color="auto" w:fill="auto"/>
            <w:vAlign w:val="center"/>
          </w:tcPr>
          <w:p w14:paraId="5F5D5183" w14:textId="1E6D565A" w:rsidR="00C3614E" w:rsidRDefault="00C3614E" w:rsidP="00C3614E">
            <w:pPr>
              <w:jc w:val="center"/>
              <w:rPr>
                <w:rFonts w:ascii="Calibri" w:hAnsi="Calibri"/>
                <w:lang w:val="en-US" w:eastAsia="ko-KR"/>
              </w:rPr>
            </w:pPr>
            <w:r>
              <w:rPr>
                <w:rFonts w:ascii="Calibri" w:hAnsi="Calibri" w:hint="eastAsia"/>
                <w:lang w:val="en-US" w:eastAsia="ko-KR"/>
              </w:rPr>
              <w:t>-27 dB</w:t>
            </w:r>
          </w:p>
        </w:tc>
        <w:tc>
          <w:tcPr>
            <w:tcW w:w="2912" w:type="dxa"/>
            <w:shd w:val="clear" w:color="auto" w:fill="auto"/>
            <w:vAlign w:val="center"/>
          </w:tcPr>
          <w:p w14:paraId="1A0D0607" w14:textId="74010483" w:rsidR="00C3614E" w:rsidRDefault="00C3614E" w:rsidP="00C3614E">
            <w:pPr>
              <w:jc w:val="center"/>
              <w:rPr>
                <w:rFonts w:ascii="Calibri" w:hAnsi="Calibri"/>
                <w:lang w:val="en-US" w:eastAsia="ko-KR"/>
              </w:rPr>
            </w:pPr>
            <w:r>
              <w:rPr>
                <w:rFonts w:ascii="Calibri" w:hAnsi="Calibri" w:hint="eastAsia"/>
                <w:lang w:val="en-US" w:eastAsia="ko-KR"/>
              </w:rPr>
              <w:t>-24.5 dB</w:t>
            </w:r>
          </w:p>
        </w:tc>
      </w:tr>
      <w:tr w:rsidR="00C3614E" w:rsidRPr="00047C1A" w14:paraId="23DD7D59" w14:textId="77777777" w:rsidTr="00C3614E">
        <w:trPr>
          <w:trHeight w:val="64"/>
          <w:jc w:val="center"/>
        </w:trPr>
        <w:tc>
          <w:tcPr>
            <w:tcW w:w="2864" w:type="dxa"/>
            <w:shd w:val="clear" w:color="auto" w:fill="auto"/>
            <w:vAlign w:val="center"/>
          </w:tcPr>
          <w:p w14:paraId="26F19EFE" w14:textId="031E7270" w:rsidR="00C3614E" w:rsidRDefault="00C3614E" w:rsidP="00385C50">
            <w:pPr>
              <w:jc w:val="center"/>
              <w:rPr>
                <w:rFonts w:ascii="Calibri" w:hAnsi="Calibri"/>
                <w:b/>
                <w:lang w:val="en-US" w:eastAsia="ko-KR"/>
              </w:rPr>
            </w:pPr>
            <w:r>
              <w:rPr>
                <w:rFonts w:ascii="Calibri" w:hAnsi="Calibri" w:hint="eastAsia"/>
                <w:b/>
                <w:lang w:val="en-US" w:eastAsia="ko-KR"/>
              </w:rPr>
              <w:t>96</w:t>
            </w:r>
          </w:p>
        </w:tc>
        <w:tc>
          <w:tcPr>
            <w:tcW w:w="2787" w:type="dxa"/>
            <w:shd w:val="clear" w:color="auto" w:fill="auto"/>
            <w:vAlign w:val="center"/>
          </w:tcPr>
          <w:p w14:paraId="1E6D2C00" w14:textId="027DAE51" w:rsidR="00C3614E" w:rsidRDefault="00C3614E" w:rsidP="00C3614E">
            <w:pPr>
              <w:jc w:val="center"/>
              <w:rPr>
                <w:rFonts w:ascii="Calibri" w:hAnsi="Calibri"/>
                <w:lang w:val="en-US" w:eastAsia="ko-KR"/>
              </w:rPr>
            </w:pPr>
            <w:r>
              <w:rPr>
                <w:rFonts w:ascii="Calibri" w:hAnsi="Calibri" w:hint="eastAsia"/>
                <w:lang w:val="en-US" w:eastAsia="ko-KR"/>
              </w:rPr>
              <w:t>-26.9 dB</w:t>
            </w:r>
          </w:p>
        </w:tc>
        <w:tc>
          <w:tcPr>
            <w:tcW w:w="2912" w:type="dxa"/>
            <w:shd w:val="clear" w:color="auto" w:fill="auto"/>
            <w:vAlign w:val="center"/>
          </w:tcPr>
          <w:p w14:paraId="5D3DB88A" w14:textId="1D19709A" w:rsidR="00C3614E" w:rsidRDefault="00C3614E" w:rsidP="00C3614E">
            <w:pPr>
              <w:jc w:val="center"/>
              <w:rPr>
                <w:rFonts w:ascii="Calibri" w:hAnsi="Calibri"/>
                <w:lang w:val="en-US" w:eastAsia="ko-KR"/>
              </w:rPr>
            </w:pPr>
            <w:r>
              <w:rPr>
                <w:rFonts w:ascii="Calibri" w:hAnsi="Calibri" w:hint="eastAsia"/>
                <w:lang w:val="en-US" w:eastAsia="ko-KR"/>
              </w:rPr>
              <w:t>-24.4 dB</w:t>
            </w:r>
          </w:p>
        </w:tc>
      </w:tr>
      <w:tr w:rsidR="00C3614E" w:rsidRPr="00047C1A" w14:paraId="59D0E470" w14:textId="77777777" w:rsidTr="00C3614E">
        <w:trPr>
          <w:trHeight w:val="64"/>
          <w:jc w:val="center"/>
        </w:trPr>
        <w:tc>
          <w:tcPr>
            <w:tcW w:w="2864" w:type="dxa"/>
            <w:shd w:val="clear" w:color="auto" w:fill="auto"/>
            <w:vAlign w:val="center"/>
          </w:tcPr>
          <w:p w14:paraId="5DBEBBE2" w14:textId="3DD87B3F" w:rsidR="00C3614E" w:rsidRDefault="00C3614E" w:rsidP="00385C50">
            <w:pPr>
              <w:jc w:val="center"/>
              <w:rPr>
                <w:rFonts w:ascii="Calibri" w:hAnsi="Calibri"/>
                <w:b/>
                <w:lang w:val="en-US" w:eastAsia="ko-KR"/>
              </w:rPr>
            </w:pPr>
            <w:r>
              <w:rPr>
                <w:rFonts w:ascii="Calibri" w:hAnsi="Calibri" w:hint="eastAsia"/>
                <w:b/>
                <w:lang w:val="en-US" w:eastAsia="ko-KR"/>
              </w:rPr>
              <w:t>192</w:t>
            </w:r>
          </w:p>
        </w:tc>
        <w:tc>
          <w:tcPr>
            <w:tcW w:w="2787" w:type="dxa"/>
            <w:shd w:val="clear" w:color="auto" w:fill="auto"/>
            <w:vAlign w:val="center"/>
          </w:tcPr>
          <w:p w14:paraId="793AA8D0" w14:textId="47B4E9E4" w:rsidR="00C3614E" w:rsidRDefault="00C3614E" w:rsidP="00C3614E">
            <w:pPr>
              <w:jc w:val="center"/>
              <w:rPr>
                <w:rFonts w:ascii="Calibri" w:hAnsi="Calibri"/>
                <w:lang w:val="en-US" w:eastAsia="ko-KR"/>
              </w:rPr>
            </w:pPr>
            <w:r>
              <w:rPr>
                <w:rFonts w:ascii="Calibri" w:hAnsi="Calibri" w:hint="eastAsia"/>
                <w:lang w:val="en-US" w:eastAsia="ko-KR"/>
              </w:rPr>
              <w:t>-26.9 dB</w:t>
            </w:r>
          </w:p>
        </w:tc>
        <w:tc>
          <w:tcPr>
            <w:tcW w:w="2912" w:type="dxa"/>
            <w:shd w:val="clear" w:color="auto" w:fill="auto"/>
            <w:vAlign w:val="center"/>
          </w:tcPr>
          <w:p w14:paraId="5A6B19FD" w14:textId="7882CE11" w:rsidR="00C3614E" w:rsidRDefault="00C3614E" w:rsidP="00C3614E">
            <w:pPr>
              <w:jc w:val="center"/>
              <w:rPr>
                <w:rFonts w:ascii="Calibri" w:hAnsi="Calibri"/>
                <w:lang w:val="en-US" w:eastAsia="ko-KR"/>
              </w:rPr>
            </w:pPr>
            <w:r>
              <w:rPr>
                <w:rFonts w:ascii="Calibri" w:hAnsi="Calibri" w:hint="eastAsia"/>
                <w:lang w:val="en-US" w:eastAsia="ko-KR"/>
              </w:rPr>
              <w:t>-24.3 dB</w:t>
            </w:r>
          </w:p>
        </w:tc>
      </w:tr>
    </w:tbl>
    <w:p w14:paraId="50994099" w14:textId="77777777" w:rsidR="00E917C0" w:rsidRDefault="00E917C0" w:rsidP="002721CF">
      <w:pPr>
        <w:spacing w:before="60" w:after="60" w:line="300" w:lineRule="auto"/>
        <w:ind w:firstLineChars="200" w:firstLine="400"/>
        <w:jc w:val="both"/>
        <w:rPr>
          <w:lang w:eastAsia="ko-KR"/>
        </w:rPr>
      </w:pPr>
    </w:p>
    <w:p w14:paraId="276E75AE" w14:textId="28018263" w:rsidR="00182218" w:rsidRDefault="00767492" w:rsidP="006D05D7">
      <w:pPr>
        <w:spacing w:before="60" w:after="60" w:line="300" w:lineRule="auto"/>
        <w:ind w:firstLineChars="200" w:firstLine="400"/>
        <w:jc w:val="both"/>
        <w:rPr>
          <w:lang w:eastAsia="ko-KR"/>
        </w:rPr>
      </w:pPr>
      <w:r>
        <w:rPr>
          <w:rFonts w:hint="eastAsia"/>
          <w:lang w:eastAsia="ko-KR"/>
        </w:rPr>
        <w:t>C</w:t>
      </w:r>
      <w:r w:rsidR="00C3614E">
        <w:rPr>
          <w:rFonts w:hint="eastAsia"/>
          <w:lang w:eastAsia="ko-KR"/>
        </w:rPr>
        <w:t xml:space="preserve">onsidering the trade-off between the </w:t>
      </w:r>
      <w:r>
        <w:rPr>
          <w:rFonts w:hint="eastAsia"/>
          <w:lang w:eastAsia="ko-KR"/>
        </w:rPr>
        <w:t>PT</w:t>
      </w:r>
      <w:r w:rsidR="00C3614E">
        <w:rPr>
          <w:rFonts w:hint="eastAsia"/>
          <w:lang w:eastAsia="ko-KR"/>
        </w:rPr>
        <w:t xml:space="preserve">RS overhead and performance, at least 7 subcarriers </w:t>
      </w:r>
      <w:r w:rsidR="000D2A81">
        <w:rPr>
          <w:rFonts w:hint="eastAsia"/>
          <w:lang w:eastAsia="ko-KR"/>
        </w:rPr>
        <w:t xml:space="preserve">(e.g. 1200/192) </w:t>
      </w:r>
      <w:r w:rsidR="00C3614E">
        <w:rPr>
          <w:rFonts w:hint="eastAsia"/>
          <w:lang w:eastAsia="ko-KR"/>
        </w:rPr>
        <w:t xml:space="preserve">are needed to </w:t>
      </w:r>
      <w:r>
        <w:rPr>
          <w:rFonts w:hint="eastAsia"/>
          <w:lang w:eastAsia="ko-KR"/>
        </w:rPr>
        <w:t xml:space="preserve">accurately </w:t>
      </w:r>
      <w:r w:rsidR="00C3614E">
        <w:rPr>
          <w:rFonts w:hint="eastAsia"/>
          <w:lang w:eastAsia="ko-KR"/>
        </w:rPr>
        <w:t>estimate CPE for wideband allocation</w:t>
      </w:r>
      <w:r>
        <w:rPr>
          <w:rFonts w:hint="eastAsia"/>
          <w:lang w:eastAsia="ko-KR"/>
        </w:rPr>
        <w:t xml:space="preserve"> f</w:t>
      </w:r>
      <w:r>
        <w:rPr>
          <w:lang w:eastAsia="ko-KR"/>
        </w:rPr>
        <w:t>rom</w:t>
      </w:r>
      <w:r>
        <w:rPr>
          <w:rFonts w:hint="eastAsia"/>
          <w:lang w:eastAsia="ko-KR"/>
        </w:rPr>
        <w:t xml:space="preserve"> the results in Fig. 2 and Table 2</w:t>
      </w:r>
      <w:r w:rsidR="00C3614E">
        <w:rPr>
          <w:rFonts w:hint="eastAsia"/>
          <w:lang w:eastAsia="ko-KR"/>
        </w:rPr>
        <w:t xml:space="preserve">. </w:t>
      </w:r>
    </w:p>
    <w:p w14:paraId="69CE4427" w14:textId="77777777" w:rsidR="008A6EBA" w:rsidRDefault="008A6EBA" w:rsidP="008A6EBA">
      <w:pPr>
        <w:spacing w:before="60" w:after="60" w:line="120" w:lineRule="auto"/>
        <w:ind w:firstLineChars="200" w:firstLine="400"/>
        <w:jc w:val="both"/>
        <w:rPr>
          <w:lang w:eastAsia="ko-KR"/>
        </w:rPr>
      </w:pPr>
    </w:p>
    <w:p w14:paraId="14A35FE9" w14:textId="7CFB9340" w:rsidR="00E06320" w:rsidRDefault="00E06320" w:rsidP="00E06320">
      <w:pPr>
        <w:pStyle w:val="maintext"/>
        <w:spacing w:line="288" w:lineRule="auto"/>
        <w:ind w:firstLineChars="0" w:firstLine="0"/>
        <w:rPr>
          <w:i/>
        </w:rPr>
      </w:pPr>
      <w:r>
        <w:rPr>
          <w:rFonts w:hint="eastAsia"/>
          <w:b/>
          <w:i/>
          <w:u w:val="single"/>
        </w:rPr>
        <w:t xml:space="preserve">Observation </w:t>
      </w:r>
      <w:r w:rsidR="00F440F2">
        <w:rPr>
          <w:rFonts w:hint="eastAsia"/>
          <w:b/>
          <w:i/>
          <w:u w:val="single"/>
        </w:rPr>
        <w:t>2</w:t>
      </w:r>
      <w:r w:rsidRPr="00F21DB8">
        <w:rPr>
          <w:b/>
          <w:i/>
          <w:u w:val="single"/>
        </w:rPr>
        <w:t>:</w:t>
      </w:r>
      <w:r w:rsidRPr="00F21DB8">
        <w:rPr>
          <w:i/>
        </w:rPr>
        <w:t xml:space="preserve"> </w:t>
      </w:r>
      <w:r w:rsidR="006D05D7">
        <w:rPr>
          <w:rFonts w:hint="eastAsia"/>
          <w:i/>
        </w:rPr>
        <w:t xml:space="preserve">Considering the </w:t>
      </w:r>
      <w:proofErr w:type="spellStart"/>
      <w:r w:rsidR="006D05D7">
        <w:rPr>
          <w:rFonts w:hint="eastAsia"/>
          <w:i/>
        </w:rPr>
        <w:t>tradeoff</w:t>
      </w:r>
      <w:proofErr w:type="spellEnd"/>
      <w:r w:rsidR="006D05D7">
        <w:rPr>
          <w:rFonts w:hint="eastAsia"/>
          <w:i/>
        </w:rPr>
        <w:t xml:space="preserve"> between RS overhead and estimation performance, the number of subcarriers for RS can be considered less than 7</w:t>
      </w:r>
      <w:r w:rsidR="006D05D7" w:rsidRPr="006D05D7">
        <w:rPr>
          <w:rFonts w:hint="eastAsia"/>
          <w:i/>
        </w:rPr>
        <w:t xml:space="preserve"> </w:t>
      </w:r>
      <w:r w:rsidR="006D05D7">
        <w:rPr>
          <w:rFonts w:hint="eastAsia"/>
          <w:i/>
        </w:rPr>
        <w:t>for frequency density of PTRS.</w:t>
      </w:r>
    </w:p>
    <w:p w14:paraId="155FBB5B" w14:textId="77777777" w:rsidR="00E06320" w:rsidRPr="00BE4857" w:rsidRDefault="00E06320" w:rsidP="008A6EBA">
      <w:pPr>
        <w:spacing w:before="60" w:after="60" w:line="120" w:lineRule="auto"/>
        <w:ind w:firstLineChars="200" w:firstLine="400"/>
        <w:jc w:val="both"/>
        <w:rPr>
          <w:lang w:eastAsia="ko-KR"/>
        </w:rPr>
      </w:pPr>
    </w:p>
    <w:p w14:paraId="405F7C2B" w14:textId="02E2F677" w:rsidR="00AB479A" w:rsidRDefault="007756D0" w:rsidP="002721CF">
      <w:pPr>
        <w:spacing w:before="60" w:after="60" w:line="300" w:lineRule="auto"/>
        <w:ind w:firstLineChars="200" w:firstLine="400"/>
        <w:jc w:val="both"/>
        <w:rPr>
          <w:lang w:eastAsia="ko-KR"/>
        </w:rPr>
      </w:pPr>
      <w:r>
        <w:rPr>
          <w:lang w:eastAsia="ko-KR"/>
        </w:rPr>
        <w:t>For</w:t>
      </w:r>
      <w:r w:rsidR="00AB479A">
        <w:rPr>
          <w:rFonts w:hint="eastAsia"/>
          <w:lang w:eastAsia="ko-KR"/>
        </w:rPr>
        <w:t xml:space="preserve"> Alt. 2</w:t>
      </w:r>
      <w:r>
        <w:rPr>
          <w:lang w:eastAsia="ko-KR"/>
        </w:rPr>
        <w:t>,</w:t>
      </w:r>
      <w:r w:rsidR="00AB479A">
        <w:rPr>
          <w:rFonts w:hint="eastAsia"/>
          <w:lang w:eastAsia="ko-KR"/>
        </w:rPr>
        <w:t xml:space="preserve"> </w:t>
      </w:r>
      <w:r w:rsidR="00056A0E">
        <w:rPr>
          <w:rFonts w:hint="eastAsia"/>
          <w:lang w:eastAsia="ko-KR"/>
        </w:rPr>
        <w:t>PTRS</w:t>
      </w:r>
      <w:r w:rsidR="00AB479A">
        <w:rPr>
          <w:rFonts w:hint="eastAsia"/>
          <w:lang w:eastAsia="ko-KR"/>
        </w:rPr>
        <w:t xml:space="preserve"> can be allocated </w:t>
      </w:r>
      <w:r w:rsidR="00FF4702">
        <w:rPr>
          <w:lang w:eastAsia="ko-KR"/>
        </w:rPr>
        <w:t xml:space="preserve">into </w:t>
      </w:r>
      <w:r w:rsidR="00AB479A">
        <w:rPr>
          <w:rFonts w:hint="eastAsia"/>
          <w:lang w:eastAsia="ko-KR"/>
        </w:rPr>
        <w:t xml:space="preserve">the UE specific RBs. </w:t>
      </w:r>
      <w:r w:rsidR="00BE4857">
        <w:rPr>
          <w:rFonts w:hint="eastAsia"/>
          <w:lang w:eastAsia="ko-KR"/>
        </w:rPr>
        <w:t xml:space="preserve">In </w:t>
      </w:r>
      <w:r w:rsidR="00BE4857">
        <w:rPr>
          <w:lang w:eastAsia="ko-KR"/>
        </w:rPr>
        <w:t>up</w:t>
      </w:r>
      <w:r w:rsidR="00BE4857">
        <w:rPr>
          <w:rFonts w:hint="eastAsia"/>
          <w:lang w:eastAsia="ko-KR"/>
        </w:rPr>
        <w:t xml:space="preserve">link, since there are several transmitters in uplink from gNB point of view, independent RS to estimate each phase noise from each UE should be allocated. </w:t>
      </w:r>
      <w:r w:rsidR="00BE4857">
        <w:rPr>
          <w:lang w:eastAsia="ko-KR"/>
        </w:rPr>
        <w:t>I</w:t>
      </w:r>
      <w:r w:rsidR="00BE4857">
        <w:rPr>
          <w:rFonts w:hint="eastAsia"/>
          <w:lang w:eastAsia="ko-KR"/>
        </w:rPr>
        <w:t xml:space="preserve">t means that PTRS has to be allocated in UE-specific manner </w:t>
      </w:r>
      <w:r w:rsidR="00BE4857">
        <w:rPr>
          <w:lang w:eastAsia="ko-KR"/>
        </w:rPr>
        <w:t>in uplink</w:t>
      </w:r>
      <w:r w:rsidR="00BE4857">
        <w:rPr>
          <w:rFonts w:hint="eastAsia"/>
          <w:lang w:eastAsia="ko-KR"/>
        </w:rPr>
        <w:t xml:space="preserve">. </w:t>
      </w:r>
      <w:r w:rsidR="004D1ED2">
        <w:rPr>
          <w:lang w:eastAsia="ko-KR"/>
        </w:rPr>
        <w:t>T</w:t>
      </w:r>
      <w:r w:rsidR="004D1ED2">
        <w:rPr>
          <w:rFonts w:hint="eastAsia"/>
          <w:lang w:eastAsia="ko-KR"/>
        </w:rPr>
        <w:t xml:space="preserve">hen the overall overhead of </w:t>
      </w:r>
      <w:r w:rsidR="00056A0E">
        <w:rPr>
          <w:rFonts w:hint="eastAsia"/>
          <w:lang w:eastAsia="ko-KR"/>
        </w:rPr>
        <w:t>PTRS</w:t>
      </w:r>
      <w:r w:rsidR="004D1ED2">
        <w:rPr>
          <w:rFonts w:hint="eastAsia"/>
          <w:lang w:eastAsia="ko-KR"/>
        </w:rPr>
        <w:t xml:space="preserve"> </w:t>
      </w:r>
      <w:r w:rsidR="000B17FD">
        <w:rPr>
          <w:rFonts w:hint="eastAsia"/>
          <w:lang w:eastAsia="ko-KR"/>
        </w:rPr>
        <w:t>would be very high</w:t>
      </w:r>
      <w:r w:rsidR="005E701E">
        <w:rPr>
          <w:rFonts w:hint="eastAsia"/>
          <w:lang w:eastAsia="ko-KR"/>
        </w:rPr>
        <w:t xml:space="preserve"> </w:t>
      </w:r>
      <w:r w:rsidR="006C6CD0">
        <w:rPr>
          <w:rFonts w:hint="eastAsia"/>
          <w:lang w:eastAsia="ko-KR"/>
        </w:rPr>
        <w:t>according to number of ports for PTRS and number of scheduled UEs.</w:t>
      </w:r>
      <w:r w:rsidR="004D1ED2">
        <w:rPr>
          <w:rFonts w:hint="eastAsia"/>
          <w:lang w:eastAsia="ko-KR"/>
        </w:rPr>
        <w:t xml:space="preserve"> </w:t>
      </w:r>
      <w:r w:rsidR="00C76AEA">
        <w:rPr>
          <w:rFonts w:hint="eastAsia"/>
          <w:lang w:eastAsia="ko-KR"/>
        </w:rPr>
        <w:t xml:space="preserve">As mentioned above, PTRS for phase noise can be used only for high data throughput. However, it is hard to reach required data rate due to RS overhead when </w:t>
      </w:r>
      <w:proofErr w:type="spellStart"/>
      <w:r w:rsidR="00C76AEA">
        <w:rPr>
          <w:rFonts w:hint="eastAsia"/>
          <w:lang w:eastAsia="ko-KR"/>
        </w:rPr>
        <w:t>gNB</w:t>
      </w:r>
      <w:proofErr w:type="spellEnd"/>
      <w:r w:rsidR="00C76AEA">
        <w:rPr>
          <w:rFonts w:hint="eastAsia"/>
          <w:lang w:eastAsia="ko-KR"/>
        </w:rPr>
        <w:t xml:space="preserve"> </w:t>
      </w:r>
      <w:r w:rsidR="00C76AEA">
        <w:rPr>
          <w:lang w:eastAsia="ko-KR"/>
        </w:rPr>
        <w:t>doesn’t</w:t>
      </w:r>
      <w:r w:rsidR="00C76AEA">
        <w:rPr>
          <w:rFonts w:hint="eastAsia"/>
          <w:lang w:eastAsia="ko-KR"/>
        </w:rPr>
        <w:t xml:space="preserve"> allocate UE wide band resources. In LTE, CRS can be used for tracking phase induced from Doppler effects and residual carrier frequency offset. Since large scale parameters of multi-path channel may </w:t>
      </w:r>
      <w:r w:rsidR="00C76AEA">
        <w:rPr>
          <w:lang w:eastAsia="ko-KR"/>
        </w:rPr>
        <w:t>experience</w:t>
      </w:r>
      <w:r w:rsidR="00C76AEA">
        <w:rPr>
          <w:rFonts w:hint="eastAsia"/>
          <w:lang w:eastAsia="ko-KR"/>
        </w:rPr>
        <w:t xml:space="preserve"> the same time-characteristics, less number of PTRS ports should be carefully studied considering the trade</w:t>
      </w:r>
      <w:r w:rsidR="006A39A5">
        <w:rPr>
          <w:rFonts w:hint="eastAsia"/>
          <w:lang w:eastAsia="ko-KR"/>
        </w:rPr>
        <w:t>-</w:t>
      </w:r>
      <w:r w:rsidR="00C76AEA">
        <w:rPr>
          <w:rFonts w:hint="eastAsia"/>
          <w:lang w:eastAsia="ko-KR"/>
        </w:rPr>
        <w:t xml:space="preserve">off </w:t>
      </w:r>
      <w:r w:rsidR="00C76AEA">
        <w:rPr>
          <w:lang w:eastAsia="ko-KR"/>
        </w:rPr>
        <w:t>between</w:t>
      </w:r>
      <w:r w:rsidR="00C76AEA">
        <w:rPr>
          <w:rFonts w:hint="eastAsia"/>
          <w:lang w:eastAsia="ko-KR"/>
        </w:rPr>
        <w:t xml:space="preserve"> data rate and estimation performance.</w:t>
      </w:r>
    </w:p>
    <w:p w14:paraId="47335C65" w14:textId="5DF40F9D" w:rsidR="00BE4857" w:rsidRPr="006B2330" w:rsidRDefault="000D2A81" w:rsidP="006B2330">
      <w:pPr>
        <w:tabs>
          <w:tab w:val="left" w:pos="1465"/>
        </w:tabs>
        <w:spacing w:before="60" w:after="60" w:line="300" w:lineRule="auto"/>
        <w:ind w:firstLineChars="200" w:firstLine="400"/>
        <w:jc w:val="both"/>
        <w:rPr>
          <w:sz w:val="8"/>
          <w:szCs w:val="8"/>
          <w:lang w:eastAsia="ko-KR"/>
        </w:rPr>
      </w:pPr>
      <w:r>
        <w:rPr>
          <w:lang w:eastAsia="ko-KR"/>
        </w:rPr>
        <w:tab/>
      </w:r>
    </w:p>
    <w:p w14:paraId="186C5C9F" w14:textId="4BA4E156" w:rsidR="00BE4857" w:rsidRDefault="006A39A5" w:rsidP="00BE4857">
      <w:pPr>
        <w:pStyle w:val="maintext"/>
        <w:spacing w:line="288" w:lineRule="auto"/>
        <w:ind w:firstLineChars="0" w:firstLine="0"/>
        <w:rPr>
          <w:i/>
        </w:rPr>
      </w:pPr>
      <w:r>
        <w:rPr>
          <w:rFonts w:hint="eastAsia"/>
          <w:b/>
          <w:i/>
          <w:u w:val="single"/>
        </w:rPr>
        <w:t xml:space="preserve">Observation </w:t>
      </w:r>
      <w:r>
        <w:rPr>
          <w:rFonts w:hint="eastAsia"/>
          <w:b/>
          <w:i/>
          <w:u w:val="single"/>
        </w:rPr>
        <w:t>3</w:t>
      </w:r>
      <w:r w:rsidR="00BE4857" w:rsidRPr="00F21DB8">
        <w:rPr>
          <w:b/>
          <w:i/>
          <w:u w:val="single"/>
        </w:rPr>
        <w:t>:</w:t>
      </w:r>
      <w:r w:rsidR="00BE4857" w:rsidRPr="00F21DB8">
        <w:rPr>
          <w:i/>
        </w:rPr>
        <w:t xml:space="preserve"> </w:t>
      </w:r>
      <w:r w:rsidR="005E701E">
        <w:rPr>
          <w:rFonts w:hint="eastAsia"/>
          <w:i/>
        </w:rPr>
        <w:t>S</w:t>
      </w:r>
      <w:r w:rsidR="00BE4857">
        <w:rPr>
          <w:rFonts w:hint="eastAsia"/>
          <w:i/>
        </w:rPr>
        <w:t xml:space="preserve">tudy further to </w:t>
      </w:r>
      <w:r w:rsidR="00C76AEA">
        <w:rPr>
          <w:rFonts w:hint="eastAsia"/>
          <w:i/>
        </w:rPr>
        <w:t xml:space="preserve">the number of PTRS ports </w:t>
      </w:r>
      <w:r w:rsidR="00EE2573">
        <w:rPr>
          <w:rFonts w:hint="eastAsia"/>
          <w:i/>
        </w:rPr>
        <w:t>considering trade-off between data rate and estimation performance.</w:t>
      </w:r>
      <w:r w:rsidR="00BE4857">
        <w:rPr>
          <w:rFonts w:hint="eastAsia"/>
          <w:i/>
        </w:rPr>
        <w:t xml:space="preserve"> </w:t>
      </w:r>
      <w:r w:rsidR="0009624A">
        <w:rPr>
          <w:rFonts w:hint="eastAsia"/>
          <w:i/>
        </w:rPr>
        <w:t>(</w:t>
      </w:r>
      <w:proofErr w:type="gramStart"/>
      <w:r w:rsidR="0009624A">
        <w:rPr>
          <w:rFonts w:hint="eastAsia"/>
          <w:i/>
        </w:rPr>
        <w:t>e.g</w:t>
      </w:r>
      <w:proofErr w:type="gramEnd"/>
      <w:r w:rsidR="0009624A">
        <w:rPr>
          <w:rFonts w:hint="eastAsia"/>
          <w:i/>
        </w:rPr>
        <w:t>. single port transmission vs. multiple ports transmission)</w:t>
      </w:r>
    </w:p>
    <w:p w14:paraId="1C52F2CE" w14:textId="77777777" w:rsidR="00E06320" w:rsidRPr="00E06320" w:rsidRDefault="00E06320" w:rsidP="008A6EBA">
      <w:pPr>
        <w:spacing w:before="60" w:after="60" w:line="120" w:lineRule="auto"/>
        <w:ind w:firstLineChars="200" w:firstLine="400"/>
        <w:jc w:val="both"/>
        <w:rPr>
          <w:lang w:eastAsia="ko-KR"/>
        </w:rPr>
      </w:pPr>
    </w:p>
    <w:p w14:paraId="7DF53988" w14:textId="565AE7F9" w:rsidR="00212E9C" w:rsidRDefault="00212E9C" w:rsidP="00212E9C">
      <w:pPr>
        <w:spacing w:before="60" w:after="60" w:line="300" w:lineRule="auto"/>
        <w:ind w:firstLineChars="200" w:firstLine="400"/>
        <w:jc w:val="both"/>
        <w:rPr>
          <w:lang w:eastAsia="ko-KR"/>
        </w:rPr>
      </w:pPr>
      <w:r w:rsidRPr="00212E9C">
        <w:rPr>
          <w:rFonts w:hint="eastAsia"/>
          <w:lang w:eastAsia="ko-KR"/>
        </w:rPr>
        <w:t xml:space="preserve">In downlink, </w:t>
      </w:r>
      <w:r>
        <w:rPr>
          <w:rFonts w:hint="eastAsia"/>
          <w:lang w:eastAsia="ko-KR"/>
        </w:rPr>
        <w:t xml:space="preserve">the link between gNB and UE can be assumed that there is only single transmitter in UE perspective. It means that the phase noise occurred from single source. In other words, all UEs in a single gNB experience the </w:t>
      </w:r>
      <w:r>
        <w:rPr>
          <w:rFonts w:hint="eastAsia"/>
          <w:lang w:eastAsia="ko-KR"/>
        </w:rPr>
        <w:lastRenderedPageBreak/>
        <w:t xml:space="preserve">common phase noise occurred at transmitter. </w:t>
      </w:r>
      <w:r>
        <w:rPr>
          <w:lang w:eastAsia="ko-KR"/>
        </w:rPr>
        <w:t>T</w:t>
      </w:r>
      <w:r>
        <w:rPr>
          <w:rFonts w:hint="eastAsia"/>
          <w:lang w:eastAsia="ko-KR"/>
        </w:rPr>
        <w:t xml:space="preserve">hus, all UEs who need to compensate phase noise can share the </w:t>
      </w:r>
      <w:r w:rsidR="002E3CFC">
        <w:rPr>
          <w:rFonts w:hint="eastAsia"/>
          <w:lang w:eastAsia="ko-KR"/>
        </w:rPr>
        <w:t>PTRS</w:t>
      </w:r>
      <w:r>
        <w:rPr>
          <w:rFonts w:hint="eastAsia"/>
          <w:lang w:eastAsia="ko-KR"/>
        </w:rPr>
        <w:t xml:space="preserve"> to reduce the RS overhead. </w:t>
      </w:r>
      <w:r w:rsidR="00691DAC">
        <w:rPr>
          <w:lang w:eastAsia="ko-KR"/>
        </w:rPr>
        <w:t>H</w:t>
      </w:r>
      <w:r w:rsidR="00691DAC">
        <w:rPr>
          <w:rFonts w:hint="eastAsia"/>
          <w:lang w:eastAsia="ko-KR"/>
        </w:rPr>
        <w:t xml:space="preserve">owever, </w:t>
      </w:r>
      <w:r w:rsidR="00EE2573">
        <w:rPr>
          <w:rFonts w:hint="eastAsia"/>
          <w:lang w:eastAsia="ko-KR"/>
        </w:rPr>
        <w:t xml:space="preserve">in Alt 1, PTRS should be transmitted even if there is only one UE scheduled with high modulation scheme. Most UE </w:t>
      </w:r>
      <w:r w:rsidR="00796E71">
        <w:rPr>
          <w:rFonts w:hint="eastAsia"/>
          <w:lang w:eastAsia="ko-KR"/>
        </w:rPr>
        <w:t>may</w:t>
      </w:r>
      <w:r w:rsidR="00796E71">
        <w:rPr>
          <w:rFonts w:hint="eastAsia"/>
          <w:lang w:eastAsia="ko-KR"/>
        </w:rPr>
        <w:t xml:space="preserve"> </w:t>
      </w:r>
      <w:r w:rsidR="00EE2573">
        <w:rPr>
          <w:rFonts w:hint="eastAsia"/>
          <w:lang w:eastAsia="ko-KR"/>
        </w:rPr>
        <w:t xml:space="preserve">not be configured </w:t>
      </w:r>
      <w:r w:rsidR="00946973">
        <w:rPr>
          <w:rFonts w:hint="eastAsia"/>
          <w:lang w:eastAsia="ko-KR"/>
        </w:rPr>
        <w:t xml:space="preserve">with </w:t>
      </w:r>
      <w:r w:rsidR="00EE2573">
        <w:rPr>
          <w:rFonts w:hint="eastAsia"/>
          <w:lang w:eastAsia="ko-KR"/>
        </w:rPr>
        <w:t xml:space="preserve">high modulation scheme and then PTRS </w:t>
      </w:r>
      <w:r w:rsidR="00A3089E">
        <w:rPr>
          <w:rFonts w:hint="eastAsia"/>
          <w:lang w:eastAsia="ko-KR"/>
        </w:rPr>
        <w:t>for phase noise is not needed.</w:t>
      </w:r>
      <w:r w:rsidR="00691DAC">
        <w:rPr>
          <w:rFonts w:hint="eastAsia"/>
          <w:lang w:eastAsia="ko-KR"/>
        </w:rPr>
        <w:t xml:space="preserve"> </w:t>
      </w:r>
      <w:r w:rsidR="00946973">
        <w:rPr>
          <w:rFonts w:hint="eastAsia"/>
          <w:lang w:eastAsia="ko-KR"/>
        </w:rPr>
        <w:t xml:space="preserve">Thus, it is necessary to study further frequency pattern for downlink considering </w:t>
      </w:r>
      <w:r w:rsidR="00946973" w:rsidRPr="00650D65">
        <w:rPr>
          <w:rFonts w:hint="eastAsia"/>
        </w:rPr>
        <w:t xml:space="preserve">deployment </w:t>
      </w:r>
      <w:r w:rsidR="00946973">
        <w:rPr>
          <w:rFonts w:hint="eastAsia"/>
          <w:lang w:eastAsia="ko-KR"/>
        </w:rPr>
        <w:t>scenario</w:t>
      </w:r>
      <w:r w:rsidR="00946973" w:rsidRPr="00650D65">
        <w:rPr>
          <w:rFonts w:hint="eastAsia"/>
        </w:rPr>
        <w:t>,</w:t>
      </w:r>
      <w:r w:rsidR="00946973">
        <w:rPr>
          <w:rFonts w:hint="eastAsia"/>
          <w:lang w:eastAsia="ko-KR"/>
        </w:rPr>
        <w:t xml:space="preserve"> such as</w:t>
      </w:r>
      <w:r w:rsidR="00946973" w:rsidRPr="00650D65">
        <w:rPr>
          <w:rFonts w:hint="eastAsia"/>
        </w:rPr>
        <w:t xml:space="preserve"> number of UEs, number of antenna ports, </w:t>
      </w:r>
      <w:r w:rsidR="00946973">
        <w:rPr>
          <w:rFonts w:hint="eastAsia"/>
          <w:lang w:eastAsia="ko-KR"/>
        </w:rPr>
        <w:t xml:space="preserve">cell coverage </w:t>
      </w:r>
      <w:r w:rsidR="00946973" w:rsidRPr="00650D65">
        <w:rPr>
          <w:rFonts w:hint="eastAsia"/>
        </w:rPr>
        <w:t>etc.</w:t>
      </w:r>
      <w:r w:rsidR="00EE2573">
        <w:rPr>
          <w:rFonts w:hint="eastAsia"/>
          <w:lang w:eastAsia="ko-KR"/>
        </w:rPr>
        <w:t xml:space="preserve"> </w:t>
      </w:r>
    </w:p>
    <w:p w14:paraId="06A885E7" w14:textId="77777777" w:rsidR="00BC57AE" w:rsidRDefault="00BC57AE" w:rsidP="00BC57AE">
      <w:pPr>
        <w:spacing w:before="60" w:after="60" w:line="120" w:lineRule="auto"/>
        <w:ind w:firstLineChars="200" w:firstLine="400"/>
        <w:jc w:val="both"/>
        <w:rPr>
          <w:lang w:eastAsia="ko-KR"/>
        </w:rPr>
      </w:pPr>
    </w:p>
    <w:p w14:paraId="223979EC" w14:textId="301EE5CD" w:rsidR="00C77B03" w:rsidRPr="00212E9C" w:rsidRDefault="0013180B" w:rsidP="006B2330">
      <w:pPr>
        <w:pStyle w:val="maintext"/>
        <w:spacing w:line="288" w:lineRule="auto"/>
        <w:ind w:firstLineChars="0" w:firstLine="0"/>
      </w:pPr>
      <w:r>
        <w:rPr>
          <w:rFonts w:hint="eastAsia"/>
          <w:b/>
          <w:i/>
          <w:u w:val="single"/>
        </w:rPr>
        <w:t>Observation</w:t>
      </w:r>
      <w:r w:rsidR="00212E9C">
        <w:rPr>
          <w:rFonts w:hint="eastAsia"/>
          <w:b/>
          <w:i/>
          <w:u w:val="single"/>
        </w:rPr>
        <w:t xml:space="preserve"> </w:t>
      </w:r>
      <w:r w:rsidR="00691DAC">
        <w:rPr>
          <w:rFonts w:hint="eastAsia"/>
          <w:b/>
          <w:i/>
          <w:u w:val="single"/>
        </w:rPr>
        <w:t>4</w:t>
      </w:r>
      <w:r w:rsidR="00212E9C" w:rsidRPr="00F21DB8">
        <w:rPr>
          <w:b/>
          <w:i/>
          <w:u w:val="single"/>
        </w:rPr>
        <w:t>:</w:t>
      </w:r>
      <w:r w:rsidR="00212E9C" w:rsidRPr="00F21DB8">
        <w:rPr>
          <w:i/>
        </w:rPr>
        <w:t xml:space="preserve"> </w:t>
      </w:r>
      <w:r w:rsidR="00EE2573">
        <w:rPr>
          <w:rFonts w:hint="eastAsia"/>
          <w:i/>
        </w:rPr>
        <w:t xml:space="preserve">Study further frequency pattern for </w:t>
      </w:r>
      <w:r w:rsidR="00BC57AE">
        <w:rPr>
          <w:rFonts w:hint="eastAsia"/>
          <w:i/>
        </w:rPr>
        <w:t>downlin</w:t>
      </w:r>
      <w:r w:rsidR="00EE2573">
        <w:rPr>
          <w:rFonts w:hint="eastAsia"/>
          <w:i/>
        </w:rPr>
        <w:t xml:space="preserve">k </w:t>
      </w:r>
      <w:r w:rsidR="006A39A5">
        <w:rPr>
          <w:rFonts w:hint="eastAsia"/>
          <w:i/>
        </w:rPr>
        <w:t xml:space="preserve">considering deployment </w:t>
      </w:r>
      <w:r w:rsidR="00A3089E">
        <w:rPr>
          <w:rFonts w:hint="eastAsia"/>
          <w:i/>
        </w:rPr>
        <w:t>scenarios</w:t>
      </w:r>
    </w:p>
    <w:p w14:paraId="68B344E8" w14:textId="77777777" w:rsidR="00E06320" w:rsidRPr="00C77B03" w:rsidRDefault="00E06320" w:rsidP="008A6EBA">
      <w:pPr>
        <w:spacing w:before="60" w:after="60" w:line="120" w:lineRule="auto"/>
        <w:ind w:firstLineChars="200" w:firstLine="400"/>
        <w:jc w:val="both"/>
        <w:rPr>
          <w:lang w:eastAsia="ko-KR"/>
        </w:rPr>
      </w:pPr>
    </w:p>
    <w:p w14:paraId="31F2D781" w14:textId="77777777" w:rsidR="003D3E2E" w:rsidRDefault="003D3E2E" w:rsidP="003010AD">
      <w:pPr>
        <w:pStyle w:val="1"/>
        <w:spacing w:before="360"/>
      </w:pPr>
      <w:r>
        <w:rPr>
          <w:rFonts w:hint="eastAsia"/>
        </w:rPr>
        <w:t>Conclusions</w:t>
      </w:r>
    </w:p>
    <w:p w14:paraId="53505A5B" w14:textId="3AE51118"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C77B03">
        <w:rPr>
          <w:rFonts w:hint="eastAsia"/>
          <w:lang w:val="en-US" w:eastAsia="ko-KR"/>
        </w:rPr>
        <w:t xml:space="preserve">frequency domain pattern for </w:t>
      </w:r>
      <w:r w:rsidR="002E3CFC">
        <w:rPr>
          <w:rFonts w:hint="eastAsia"/>
          <w:lang w:val="en-US" w:eastAsia="ko-KR"/>
        </w:rPr>
        <w:t>PTRS</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0D2ABB89" w14:textId="77777777" w:rsidR="00F440F2" w:rsidRDefault="00F440F2" w:rsidP="009D0606">
      <w:pPr>
        <w:pStyle w:val="maintext"/>
        <w:spacing w:line="288" w:lineRule="auto"/>
        <w:ind w:firstLineChars="0" w:firstLine="0"/>
        <w:rPr>
          <w:b/>
          <w:i/>
          <w:u w:val="single"/>
        </w:rPr>
      </w:pPr>
      <w:r>
        <w:rPr>
          <w:b/>
          <w:i/>
          <w:u w:val="single"/>
        </w:rPr>
        <w:t>O</w:t>
      </w:r>
      <w:r>
        <w:rPr>
          <w:rFonts w:hint="eastAsia"/>
          <w:b/>
          <w:i/>
          <w:u w:val="single"/>
        </w:rPr>
        <w:t>bservation</w:t>
      </w:r>
      <w:r w:rsidRPr="00F21DB8">
        <w:rPr>
          <w:b/>
          <w:i/>
          <w:u w:val="single"/>
        </w:rPr>
        <w:t xml:space="preserve"> </w:t>
      </w:r>
      <w:r>
        <w:rPr>
          <w:rFonts w:hint="eastAsia"/>
          <w:b/>
          <w:i/>
          <w:u w:val="single"/>
        </w:rPr>
        <w:t>1</w:t>
      </w:r>
      <w:r w:rsidRPr="00F21DB8">
        <w:rPr>
          <w:b/>
          <w:i/>
          <w:u w:val="single"/>
        </w:rPr>
        <w:t>:</w:t>
      </w:r>
      <w:r>
        <w:rPr>
          <w:rFonts w:hint="eastAsia"/>
          <w:i/>
        </w:rPr>
        <w:t xml:space="preserve"> CPE of phase noise would become dominant term rather than ICI when PTRS is allocated densely in time domain</w:t>
      </w:r>
      <w:r>
        <w:rPr>
          <w:rFonts w:hint="eastAsia"/>
          <w:b/>
          <w:i/>
          <w:u w:val="single"/>
        </w:rPr>
        <w:t xml:space="preserve"> </w:t>
      </w:r>
    </w:p>
    <w:p w14:paraId="68D66933" w14:textId="3B6925DD" w:rsidR="009D0606" w:rsidRPr="009D0606" w:rsidRDefault="009D0606" w:rsidP="009D0606">
      <w:pPr>
        <w:pStyle w:val="maintext"/>
        <w:spacing w:line="288" w:lineRule="auto"/>
        <w:ind w:firstLineChars="0" w:firstLine="0"/>
        <w:rPr>
          <w:lang w:val="en-US"/>
        </w:rPr>
      </w:pPr>
      <w:r>
        <w:rPr>
          <w:rFonts w:hint="eastAsia"/>
          <w:b/>
          <w:i/>
          <w:u w:val="single"/>
        </w:rPr>
        <w:t>Proposal</w:t>
      </w:r>
      <w:r w:rsidRPr="00F21DB8">
        <w:rPr>
          <w:b/>
          <w:i/>
          <w:u w:val="single"/>
        </w:rPr>
        <w:t xml:space="preserve"> </w:t>
      </w:r>
      <w:r>
        <w:rPr>
          <w:rFonts w:hint="eastAsia"/>
          <w:b/>
          <w:i/>
          <w:u w:val="single"/>
        </w:rPr>
        <w:t>1</w:t>
      </w:r>
      <w:r w:rsidRPr="00F21DB8">
        <w:rPr>
          <w:b/>
          <w:i/>
          <w:u w:val="single"/>
        </w:rPr>
        <w:t>:</w:t>
      </w:r>
      <w:r>
        <w:rPr>
          <w:rFonts w:hint="eastAsia"/>
          <w:i/>
        </w:rPr>
        <w:t xml:space="preserve"> NR supports option 1 and option 2 as time domain pattern for PTRS</w:t>
      </w:r>
    </w:p>
    <w:p w14:paraId="4A6080FD" w14:textId="00F56615" w:rsidR="009D0606" w:rsidRDefault="009D0606" w:rsidP="009D0606">
      <w:pPr>
        <w:pStyle w:val="maintext"/>
        <w:spacing w:line="288" w:lineRule="auto"/>
        <w:ind w:firstLineChars="0" w:firstLine="0"/>
        <w:rPr>
          <w:i/>
        </w:rPr>
      </w:pPr>
      <w:r>
        <w:rPr>
          <w:rFonts w:hint="eastAsia"/>
          <w:b/>
          <w:i/>
          <w:u w:val="single"/>
        </w:rPr>
        <w:t xml:space="preserve">Observation </w:t>
      </w:r>
      <w:r w:rsidR="00F440F2">
        <w:rPr>
          <w:rFonts w:hint="eastAsia"/>
          <w:b/>
          <w:i/>
          <w:u w:val="single"/>
        </w:rPr>
        <w:t>2</w:t>
      </w:r>
      <w:r w:rsidRPr="00F21DB8">
        <w:rPr>
          <w:b/>
          <w:i/>
          <w:u w:val="single"/>
        </w:rPr>
        <w:t>:</w:t>
      </w:r>
      <w:r w:rsidRPr="00F21DB8">
        <w:rPr>
          <w:i/>
        </w:rPr>
        <w:t xml:space="preserve"> </w:t>
      </w:r>
      <w:r>
        <w:rPr>
          <w:rFonts w:hint="eastAsia"/>
          <w:i/>
        </w:rPr>
        <w:t xml:space="preserve">Considering the </w:t>
      </w:r>
      <w:proofErr w:type="spellStart"/>
      <w:r>
        <w:rPr>
          <w:rFonts w:hint="eastAsia"/>
          <w:i/>
        </w:rPr>
        <w:t>tradeoff</w:t>
      </w:r>
      <w:proofErr w:type="spellEnd"/>
      <w:r>
        <w:rPr>
          <w:rFonts w:hint="eastAsia"/>
          <w:i/>
        </w:rPr>
        <w:t xml:space="preserve"> between RS overhead and estimation performance, the number of subcarriers for RS can be considered less than 7</w:t>
      </w:r>
      <w:r w:rsidRPr="006D05D7">
        <w:rPr>
          <w:rFonts w:hint="eastAsia"/>
          <w:i/>
        </w:rPr>
        <w:t xml:space="preserve"> </w:t>
      </w:r>
      <w:r>
        <w:rPr>
          <w:rFonts w:hint="eastAsia"/>
          <w:i/>
        </w:rPr>
        <w:t>for frequency density of PTRS.</w:t>
      </w:r>
    </w:p>
    <w:p w14:paraId="4DB3C8A5" w14:textId="77777777" w:rsidR="0009624A" w:rsidRDefault="0009624A" w:rsidP="0009624A">
      <w:pPr>
        <w:pStyle w:val="maintext"/>
        <w:spacing w:line="288" w:lineRule="auto"/>
        <w:ind w:firstLineChars="0" w:firstLine="0"/>
        <w:rPr>
          <w:i/>
        </w:rPr>
      </w:pPr>
      <w:r>
        <w:rPr>
          <w:rFonts w:hint="eastAsia"/>
          <w:b/>
          <w:i/>
          <w:u w:val="single"/>
        </w:rPr>
        <w:t>Observation 3</w:t>
      </w:r>
      <w:r w:rsidRPr="00F21DB8">
        <w:rPr>
          <w:b/>
          <w:i/>
          <w:u w:val="single"/>
        </w:rPr>
        <w:t>:</w:t>
      </w:r>
      <w:r w:rsidRPr="00F21DB8">
        <w:rPr>
          <w:i/>
        </w:rPr>
        <w:t xml:space="preserve"> </w:t>
      </w:r>
      <w:r>
        <w:rPr>
          <w:rFonts w:hint="eastAsia"/>
          <w:i/>
        </w:rPr>
        <w:t>Study further to the number of PTRS ports considering trade-off between data rate and estimation performance. (</w:t>
      </w:r>
      <w:proofErr w:type="gramStart"/>
      <w:r>
        <w:rPr>
          <w:rFonts w:hint="eastAsia"/>
          <w:i/>
        </w:rPr>
        <w:t>e.g</w:t>
      </w:r>
      <w:proofErr w:type="gramEnd"/>
      <w:r>
        <w:rPr>
          <w:rFonts w:hint="eastAsia"/>
          <w:i/>
        </w:rPr>
        <w:t>. single port transmission vs. multiple ports transmission)</w:t>
      </w:r>
    </w:p>
    <w:p w14:paraId="52366EA7" w14:textId="77777777" w:rsidR="00A3089E" w:rsidRPr="00212E9C" w:rsidRDefault="00A3089E" w:rsidP="00A3089E">
      <w:pPr>
        <w:pStyle w:val="maintext"/>
        <w:spacing w:line="288" w:lineRule="auto"/>
        <w:ind w:firstLineChars="0" w:firstLine="0"/>
      </w:pPr>
      <w:r>
        <w:rPr>
          <w:rFonts w:hint="eastAsia"/>
          <w:b/>
          <w:i/>
          <w:u w:val="single"/>
        </w:rPr>
        <w:t>Observation 4</w:t>
      </w:r>
      <w:r w:rsidRPr="00F21DB8">
        <w:rPr>
          <w:b/>
          <w:i/>
          <w:u w:val="single"/>
        </w:rPr>
        <w:t>:</w:t>
      </w:r>
      <w:r w:rsidRPr="00F21DB8">
        <w:rPr>
          <w:i/>
        </w:rPr>
        <w:t xml:space="preserve"> </w:t>
      </w:r>
      <w:r>
        <w:rPr>
          <w:rFonts w:hint="eastAsia"/>
          <w:i/>
        </w:rPr>
        <w:t>Study further frequency pattern for downlink considering deployment scenarios</w:t>
      </w:r>
    </w:p>
    <w:p w14:paraId="53E33FA5" w14:textId="77777777" w:rsidR="000F762B" w:rsidRPr="00D04E23" w:rsidRDefault="000F762B" w:rsidP="003E393E">
      <w:pPr>
        <w:pStyle w:val="1"/>
        <w:spacing w:before="360"/>
      </w:pPr>
      <w:bookmarkStart w:id="4" w:name="_GoBack"/>
      <w:bookmarkEnd w:id="4"/>
      <w:r w:rsidRPr="00D04E23">
        <w:rPr>
          <w:rFonts w:hint="eastAsia"/>
        </w:rPr>
        <w:t>Reference</w:t>
      </w:r>
      <w:r>
        <w:rPr>
          <w:rFonts w:hint="eastAsia"/>
        </w:rPr>
        <w:t>s</w:t>
      </w:r>
    </w:p>
    <w:p w14:paraId="49E0AD57" w14:textId="5793A183" w:rsidR="000F6057" w:rsidRDefault="00D74AC1" w:rsidP="002721CF">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hint="eastAsia"/>
          <w:lang w:eastAsia="ko-KR"/>
        </w:rPr>
        <w:t>6</w:t>
      </w:r>
      <w:r w:rsidR="002721CF">
        <w:rPr>
          <w:rFonts w:hint="eastAsia"/>
          <w:lang w:eastAsia="ko-KR"/>
        </w:rPr>
        <w:t xml:space="preserve"> bis</w:t>
      </w:r>
      <w:r w:rsidR="006066DC" w:rsidRPr="00591BC6">
        <w:rPr>
          <w:lang w:eastAsia="ko-KR"/>
        </w:rPr>
        <w:t xml:space="preserve"> </w:t>
      </w:r>
    </w:p>
    <w:p w14:paraId="10940800" w14:textId="6140462B" w:rsidR="008A6EBA" w:rsidRPr="00591BC6" w:rsidRDefault="008A6EBA" w:rsidP="002721CF">
      <w:pPr>
        <w:pStyle w:val="2222"/>
        <w:numPr>
          <w:ilvl w:val="0"/>
          <w:numId w:val="5"/>
        </w:numPr>
        <w:spacing w:after="60" w:line="240" w:lineRule="auto"/>
        <w:ind w:left="357" w:firstLineChars="0" w:hanging="357"/>
        <w:rPr>
          <w:lang w:eastAsia="ko-KR"/>
        </w:rPr>
      </w:pPr>
      <w:r>
        <w:rPr>
          <w:rFonts w:hint="eastAsia"/>
          <w:lang w:eastAsia="ko-KR"/>
        </w:rPr>
        <w:t xml:space="preserve">R1-1609100, </w:t>
      </w:r>
      <w:r>
        <w:rPr>
          <w:lang w:eastAsia="ko-KR"/>
        </w:rPr>
        <w:t>“</w:t>
      </w:r>
      <w:r>
        <w:rPr>
          <w:rFonts w:hint="eastAsia"/>
          <w:lang w:eastAsia="ko-KR"/>
        </w:rPr>
        <w:t xml:space="preserve">On the support of compensation of phase </w:t>
      </w:r>
      <w:r>
        <w:rPr>
          <w:lang w:eastAsia="ko-KR"/>
        </w:rPr>
        <w:t>rotation</w:t>
      </w:r>
      <w:r>
        <w:rPr>
          <w:rFonts w:hint="eastAsia"/>
          <w:lang w:eastAsia="ko-KR"/>
        </w:rPr>
        <w:t xml:space="preserve"> in NR</w:t>
      </w:r>
      <w:r>
        <w:rPr>
          <w:lang w:eastAsia="ko-KR"/>
        </w:rPr>
        <w:t>”</w:t>
      </w:r>
      <w:r>
        <w:rPr>
          <w:rFonts w:hint="eastAsia"/>
          <w:lang w:eastAsia="ko-KR"/>
        </w:rPr>
        <w:t xml:space="preserve"> Samsung</w:t>
      </w:r>
    </w:p>
    <w:sectPr w:rsidR="008A6EBA" w:rsidRPr="00591BC6" w:rsidSect="00FF4D8E">
      <w:head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7A71B" w14:textId="77777777" w:rsidR="00716789" w:rsidRDefault="00716789">
      <w:r>
        <w:separator/>
      </w:r>
    </w:p>
  </w:endnote>
  <w:endnote w:type="continuationSeparator" w:id="0">
    <w:p w14:paraId="0952A38C" w14:textId="77777777" w:rsidR="00716789" w:rsidRDefault="0071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1BDD8" w14:textId="77777777" w:rsidR="00716789" w:rsidRDefault="00716789">
      <w:r>
        <w:separator/>
      </w:r>
    </w:p>
  </w:footnote>
  <w:footnote w:type="continuationSeparator" w:id="0">
    <w:p w14:paraId="38E14750" w14:textId="77777777" w:rsidR="00716789" w:rsidRDefault="00716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6">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7">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3"/>
  </w:num>
  <w:num w:numId="4">
    <w:abstractNumId w:val="14"/>
  </w:num>
  <w:num w:numId="5">
    <w:abstractNumId w:val="2"/>
  </w:num>
  <w:num w:numId="6">
    <w:abstractNumId w:val="17"/>
  </w:num>
  <w:num w:numId="7">
    <w:abstractNumId w:val="8"/>
  </w:num>
  <w:num w:numId="8">
    <w:abstractNumId w:val="11"/>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12"/>
  </w:num>
  <w:num w:numId="16">
    <w:abstractNumId w:val="5"/>
  </w:num>
  <w:num w:numId="17">
    <w:abstractNumId w:val="15"/>
  </w:num>
  <w:num w:numId="18">
    <w:abstractNumId w:val="1"/>
  </w:num>
  <w:num w:numId="19">
    <w:abstractNumId w:val="4"/>
  </w:num>
  <w:num w:numId="20">
    <w:abstractNumId w:val="7"/>
  </w:num>
  <w:num w:numId="21">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C0"/>
    <w:rsid w:val="00002A92"/>
    <w:rsid w:val="00002ACA"/>
    <w:rsid w:val="000033A8"/>
    <w:rsid w:val="00004076"/>
    <w:rsid w:val="00004E19"/>
    <w:rsid w:val="00005774"/>
    <w:rsid w:val="000066CF"/>
    <w:rsid w:val="000068F7"/>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14"/>
    <w:rsid w:val="00023EB4"/>
    <w:rsid w:val="0002406D"/>
    <w:rsid w:val="00030EA8"/>
    <w:rsid w:val="00032854"/>
    <w:rsid w:val="000375ED"/>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62ED"/>
    <w:rsid w:val="00086364"/>
    <w:rsid w:val="00086A31"/>
    <w:rsid w:val="00087EEE"/>
    <w:rsid w:val="00087F06"/>
    <w:rsid w:val="000902E8"/>
    <w:rsid w:val="00090A57"/>
    <w:rsid w:val="00091C52"/>
    <w:rsid w:val="00092123"/>
    <w:rsid w:val="00094B22"/>
    <w:rsid w:val="0009624A"/>
    <w:rsid w:val="0009739B"/>
    <w:rsid w:val="000A1D31"/>
    <w:rsid w:val="000A26F4"/>
    <w:rsid w:val="000A3F10"/>
    <w:rsid w:val="000A4A72"/>
    <w:rsid w:val="000A5315"/>
    <w:rsid w:val="000A591F"/>
    <w:rsid w:val="000A6336"/>
    <w:rsid w:val="000A6ACF"/>
    <w:rsid w:val="000A77A6"/>
    <w:rsid w:val="000B0B99"/>
    <w:rsid w:val="000B17FD"/>
    <w:rsid w:val="000B25B1"/>
    <w:rsid w:val="000B2B68"/>
    <w:rsid w:val="000B4FD7"/>
    <w:rsid w:val="000B7187"/>
    <w:rsid w:val="000C074E"/>
    <w:rsid w:val="000C14C1"/>
    <w:rsid w:val="000C2B82"/>
    <w:rsid w:val="000C2DAC"/>
    <w:rsid w:val="000C3A4B"/>
    <w:rsid w:val="000C650F"/>
    <w:rsid w:val="000D00DD"/>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D83"/>
    <w:rsid w:val="000F27AE"/>
    <w:rsid w:val="000F2916"/>
    <w:rsid w:val="000F3287"/>
    <w:rsid w:val="000F3AB3"/>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9DE"/>
    <w:rsid w:val="00140E28"/>
    <w:rsid w:val="00142967"/>
    <w:rsid w:val="0014343A"/>
    <w:rsid w:val="00143869"/>
    <w:rsid w:val="00146DE6"/>
    <w:rsid w:val="001471E4"/>
    <w:rsid w:val="00147305"/>
    <w:rsid w:val="001503B7"/>
    <w:rsid w:val="001536CE"/>
    <w:rsid w:val="00153748"/>
    <w:rsid w:val="0015445A"/>
    <w:rsid w:val="00157604"/>
    <w:rsid w:val="00157CEE"/>
    <w:rsid w:val="00162392"/>
    <w:rsid w:val="001639BD"/>
    <w:rsid w:val="00164498"/>
    <w:rsid w:val="00164721"/>
    <w:rsid w:val="001649A0"/>
    <w:rsid w:val="0016551E"/>
    <w:rsid w:val="00165570"/>
    <w:rsid w:val="001658C3"/>
    <w:rsid w:val="0016793B"/>
    <w:rsid w:val="00167D7B"/>
    <w:rsid w:val="00167F3F"/>
    <w:rsid w:val="0017033E"/>
    <w:rsid w:val="00170CD5"/>
    <w:rsid w:val="00171E74"/>
    <w:rsid w:val="00172663"/>
    <w:rsid w:val="00176B67"/>
    <w:rsid w:val="00180AD4"/>
    <w:rsid w:val="00181899"/>
    <w:rsid w:val="00181A10"/>
    <w:rsid w:val="00182218"/>
    <w:rsid w:val="00182E06"/>
    <w:rsid w:val="00184848"/>
    <w:rsid w:val="001850D6"/>
    <w:rsid w:val="001862BC"/>
    <w:rsid w:val="001911AC"/>
    <w:rsid w:val="0019161B"/>
    <w:rsid w:val="00191FE9"/>
    <w:rsid w:val="0019499E"/>
    <w:rsid w:val="00196998"/>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5DF1"/>
    <w:rsid w:val="002061BF"/>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0288"/>
    <w:rsid w:val="002B3B3B"/>
    <w:rsid w:val="002B4C6E"/>
    <w:rsid w:val="002B4F09"/>
    <w:rsid w:val="002B52C6"/>
    <w:rsid w:val="002B57DB"/>
    <w:rsid w:val="002B6BDA"/>
    <w:rsid w:val="002B706C"/>
    <w:rsid w:val="002B71B0"/>
    <w:rsid w:val="002B7CC5"/>
    <w:rsid w:val="002C0D28"/>
    <w:rsid w:val="002C1230"/>
    <w:rsid w:val="002C46A5"/>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067E9"/>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9C3"/>
    <w:rsid w:val="003A730C"/>
    <w:rsid w:val="003B0AC6"/>
    <w:rsid w:val="003B0C38"/>
    <w:rsid w:val="003B33FB"/>
    <w:rsid w:val="003B6CA9"/>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6AEE"/>
    <w:rsid w:val="00437386"/>
    <w:rsid w:val="00440E60"/>
    <w:rsid w:val="00441151"/>
    <w:rsid w:val="004421A7"/>
    <w:rsid w:val="00442888"/>
    <w:rsid w:val="00442C0D"/>
    <w:rsid w:val="004430A5"/>
    <w:rsid w:val="00443DD4"/>
    <w:rsid w:val="004471CE"/>
    <w:rsid w:val="00450C48"/>
    <w:rsid w:val="00452E54"/>
    <w:rsid w:val="00452F2F"/>
    <w:rsid w:val="004530DE"/>
    <w:rsid w:val="0045322C"/>
    <w:rsid w:val="00454B73"/>
    <w:rsid w:val="00454D22"/>
    <w:rsid w:val="00454E48"/>
    <w:rsid w:val="00455E7A"/>
    <w:rsid w:val="004568BC"/>
    <w:rsid w:val="00461C28"/>
    <w:rsid w:val="004624A3"/>
    <w:rsid w:val="0046666D"/>
    <w:rsid w:val="00467104"/>
    <w:rsid w:val="004679D6"/>
    <w:rsid w:val="00467A29"/>
    <w:rsid w:val="00470D36"/>
    <w:rsid w:val="0047128F"/>
    <w:rsid w:val="00473944"/>
    <w:rsid w:val="00474060"/>
    <w:rsid w:val="00474BDC"/>
    <w:rsid w:val="00474D44"/>
    <w:rsid w:val="00474F44"/>
    <w:rsid w:val="0047692C"/>
    <w:rsid w:val="00477672"/>
    <w:rsid w:val="00477AE9"/>
    <w:rsid w:val="004800A8"/>
    <w:rsid w:val="0048015F"/>
    <w:rsid w:val="00481D44"/>
    <w:rsid w:val="00481F84"/>
    <w:rsid w:val="00483768"/>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BAC"/>
    <w:rsid w:val="00541207"/>
    <w:rsid w:val="005434F9"/>
    <w:rsid w:val="0054367D"/>
    <w:rsid w:val="00544D62"/>
    <w:rsid w:val="00545E10"/>
    <w:rsid w:val="0055167A"/>
    <w:rsid w:val="00551BFB"/>
    <w:rsid w:val="00551F10"/>
    <w:rsid w:val="005534A4"/>
    <w:rsid w:val="00553AF5"/>
    <w:rsid w:val="00555F2F"/>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490C"/>
    <w:rsid w:val="005A4C2A"/>
    <w:rsid w:val="005A73AC"/>
    <w:rsid w:val="005B15C9"/>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55CB"/>
    <w:rsid w:val="00627509"/>
    <w:rsid w:val="00630E9A"/>
    <w:rsid w:val="00631C9C"/>
    <w:rsid w:val="0063477E"/>
    <w:rsid w:val="00637A28"/>
    <w:rsid w:val="00637DC3"/>
    <w:rsid w:val="00642A83"/>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6FAD"/>
    <w:rsid w:val="006B1826"/>
    <w:rsid w:val="006B2330"/>
    <w:rsid w:val="006B347E"/>
    <w:rsid w:val="006B4275"/>
    <w:rsid w:val="006B43E1"/>
    <w:rsid w:val="006B5A69"/>
    <w:rsid w:val="006B6EFB"/>
    <w:rsid w:val="006B7556"/>
    <w:rsid w:val="006C0965"/>
    <w:rsid w:val="006C292A"/>
    <w:rsid w:val="006C2CEB"/>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2EEB"/>
    <w:rsid w:val="007333C0"/>
    <w:rsid w:val="00735463"/>
    <w:rsid w:val="00736B73"/>
    <w:rsid w:val="00737F4D"/>
    <w:rsid w:val="00741B82"/>
    <w:rsid w:val="00746D48"/>
    <w:rsid w:val="00750E72"/>
    <w:rsid w:val="0075329F"/>
    <w:rsid w:val="00753A41"/>
    <w:rsid w:val="00755AD7"/>
    <w:rsid w:val="0075666C"/>
    <w:rsid w:val="00756864"/>
    <w:rsid w:val="00760CE8"/>
    <w:rsid w:val="00761697"/>
    <w:rsid w:val="00761A82"/>
    <w:rsid w:val="007625EC"/>
    <w:rsid w:val="007658A6"/>
    <w:rsid w:val="00766BA8"/>
    <w:rsid w:val="00767492"/>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7A62"/>
    <w:rsid w:val="007E0295"/>
    <w:rsid w:val="007E1D9C"/>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50900"/>
    <w:rsid w:val="00851256"/>
    <w:rsid w:val="0085153B"/>
    <w:rsid w:val="00852FCA"/>
    <w:rsid w:val="0085339F"/>
    <w:rsid w:val="00854696"/>
    <w:rsid w:val="00855114"/>
    <w:rsid w:val="00860184"/>
    <w:rsid w:val="00860ECC"/>
    <w:rsid w:val="00861ED9"/>
    <w:rsid w:val="00862CC7"/>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14AF"/>
    <w:rsid w:val="008F2B67"/>
    <w:rsid w:val="008F2D15"/>
    <w:rsid w:val="008F301F"/>
    <w:rsid w:val="008F3F16"/>
    <w:rsid w:val="008F55A4"/>
    <w:rsid w:val="008F6B64"/>
    <w:rsid w:val="009005C7"/>
    <w:rsid w:val="00900D91"/>
    <w:rsid w:val="00901571"/>
    <w:rsid w:val="00901A1C"/>
    <w:rsid w:val="00902F8A"/>
    <w:rsid w:val="009038A9"/>
    <w:rsid w:val="00904908"/>
    <w:rsid w:val="009078A9"/>
    <w:rsid w:val="00907CE5"/>
    <w:rsid w:val="009103AF"/>
    <w:rsid w:val="009112F8"/>
    <w:rsid w:val="0091365E"/>
    <w:rsid w:val="00916AC1"/>
    <w:rsid w:val="009170D7"/>
    <w:rsid w:val="00917BD8"/>
    <w:rsid w:val="00917FC7"/>
    <w:rsid w:val="0092003A"/>
    <w:rsid w:val="00920565"/>
    <w:rsid w:val="00921C98"/>
    <w:rsid w:val="0092441A"/>
    <w:rsid w:val="0092530C"/>
    <w:rsid w:val="0092545D"/>
    <w:rsid w:val="009270C8"/>
    <w:rsid w:val="00931E59"/>
    <w:rsid w:val="009322F2"/>
    <w:rsid w:val="00933741"/>
    <w:rsid w:val="00933BB5"/>
    <w:rsid w:val="009344E6"/>
    <w:rsid w:val="0093725F"/>
    <w:rsid w:val="00937E33"/>
    <w:rsid w:val="009446EA"/>
    <w:rsid w:val="00946973"/>
    <w:rsid w:val="00947445"/>
    <w:rsid w:val="009502CE"/>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90206"/>
    <w:rsid w:val="00990DD9"/>
    <w:rsid w:val="0099106A"/>
    <w:rsid w:val="00991371"/>
    <w:rsid w:val="00992D1F"/>
    <w:rsid w:val="00993AA0"/>
    <w:rsid w:val="00995128"/>
    <w:rsid w:val="0099527E"/>
    <w:rsid w:val="00996D1C"/>
    <w:rsid w:val="009A067C"/>
    <w:rsid w:val="009A20C6"/>
    <w:rsid w:val="009A29DD"/>
    <w:rsid w:val="009A4121"/>
    <w:rsid w:val="009A546A"/>
    <w:rsid w:val="009B245D"/>
    <w:rsid w:val="009B40B4"/>
    <w:rsid w:val="009B4837"/>
    <w:rsid w:val="009B78C4"/>
    <w:rsid w:val="009B7F8D"/>
    <w:rsid w:val="009C09A4"/>
    <w:rsid w:val="009C2DD9"/>
    <w:rsid w:val="009C3A0D"/>
    <w:rsid w:val="009C43DD"/>
    <w:rsid w:val="009C43E2"/>
    <w:rsid w:val="009C4623"/>
    <w:rsid w:val="009C614B"/>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1A2B"/>
    <w:rsid w:val="009F307D"/>
    <w:rsid w:val="009F34AE"/>
    <w:rsid w:val="009F3B57"/>
    <w:rsid w:val="009F451D"/>
    <w:rsid w:val="009F5B4F"/>
    <w:rsid w:val="00A0236F"/>
    <w:rsid w:val="00A02D0F"/>
    <w:rsid w:val="00A0774C"/>
    <w:rsid w:val="00A109F3"/>
    <w:rsid w:val="00A11BF8"/>
    <w:rsid w:val="00A12A90"/>
    <w:rsid w:val="00A145FE"/>
    <w:rsid w:val="00A16523"/>
    <w:rsid w:val="00A17773"/>
    <w:rsid w:val="00A207CA"/>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697C"/>
    <w:rsid w:val="00A5723A"/>
    <w:rsid w:val="00A572F0"/>
    <w:rsid w:val="00A60EBA"/>
    <w:rsid w:val="00A61895"/>
    <w:rsid w:val="00A6241F"/>
    <w:rsid w:val="00A63D53"/>
    <w:rsid w:val="00A6497A"/>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5411"/>
    <w:rsid w:val="00B2681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3E09"/>
    <w:rsid w:val="00B93EE0"/>
    <w:rsid w:val="00B96BFE"/>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C0C41"/>
    <w:rsid w:val="00BC0DC6"/>
    <w:rsid w:val="00BC0E07"/>
    <w:rsid w:val="00BC57AE"/>
    <w:rsid w:val="00BC5ECA"/>
    <w:rsid w:val="00BC6B61"/>
    <w:rsid w:val="00BD123B"/>
    <w:rsid w:val="00BD215F"/>
    <w:rsid w:val="00BD33B2"/>
    <w:rsid w:val="00BD4462"/>
    <w:rsid w:val="00BD7DA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216C"/>
    <w:rsid w:val="00BF26A0"/>
    <w:rsid w:val="00BF2C7B"/>
    <w:rsid w:val="00BF4EB1"/>
    <w:rsid w:val="00C01E45"/>
    <w:rsid w:val="00C02C22"/>
    <w:rsid w:val="00C037F6"/>
    <w:rsid w:val="00C0397A"/>
    <w:rsid w:val="00C0411A"/>
    <w:rsid w:val="00C0469F"/>
    <w:rsid w:val="00C04EB8"/>
    <w:rsid w:val="00C0522E"/>
    <w:rsid w:val="00C05C75"/>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14E"/>
    <w:rsid w:val="00C37644"/>
    <w:rsid w:val="00C4199A"/>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FF0"/>
    <w:rsid w:val="00C65BA3"/>
    <w:rsid w:val="00C670E1"/>
    <w:rsid w:val="00C671D7"/>
    <w:rsid w:val="00C6771C"/>
    <w:rsid w:val="00C70F99"/>
    <w:rsid w:val="00C71F57"/>
    <w:rsid w:val="00C73800"/>
    <w:rsid w:val="00C73A02"/>
    <w:rsid w:val="00C73CD0"/>
    <w:rsid w:val="00C753CF"/>
    <w:rsid w:val="00C75B14"/>
    <w:rsid w:val="00C75CAA"/>
    <w:rsid w:val="00C76AEA"/>
    <w:rsid w:val="00C777BC"/>
    <w:rsid w:val="00C77B03"/>
    <w:rsid w:val="00C80084"/>
    <w:rsid w:val="00C80395"/>
    <w:rsid w:val="00C8049E"/>
    <w:rsid w:val="00C824C3"/>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6868"/>
    <w:rsid w:val="00D17794"/>
    <w:rsid w:val="00D21563"/>
    <w:rsid w:val="00D2345B"/>
    <w:rsid w:val="00D250D7"/>
    <w:rsid w:val="00D251CD"/>
    <w:rsid w:val="00D26523"/>
    <w:rsid w:val="00D2719E"/>
    <w:rsid w:val="00D27B3D"/>
    <w:rsid w:val="00D3051E"/>
    <w:rsid w:val="00D32097"/>
    <w:rsid w:val="00D33009"/>
    <w:rsid w:val="00D33ACD"/>
    <w:rsid w:val="00D348E4"/>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5C44"/>
    <w:rsid w:val="00DA711A"/>
    <w:rsid w:val="00DB11AA"/>
    <w:rsid w:val="00DB14D9"/>
    <w:rsid w:val="00DB20BE"/>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F7"/>
    <w:rsid w:val="00DD6237"/>
    <w:rsid w:val="00DE135B"/>
    <w:rsid w:val="00DE15B5"/>
    <w:rsid w:val="00DE31AD"/>
    <w:rsid w:val="00DE714A"/>
    <w:rsid w:val="00DF0196"/>
    <w:rsid w:val="00DF27CE"/>
    <w:rsid w:val="00DF2CB8"/>
    <w:rsid w:val="00DF3A66"/>
    <w:rsid w:val="00DF3E32"/>
    <w:rsid w:val="00DF73AC"/>
    <w:rsid w:val="00DF7613"/>
    <w:rsid w:val="00E007C7"/>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4C7"/>
    <w:rsid w:val="00E65EE0"/>
    <w:rsid w:val="00E66160"/>
    <w:rsid w:val="00E67F31"/>
    <w:rsid w:val="00E704F7"/>
    <w:rsid w:val="00E70DE5"/>
    <w:rsid w:val="00E71E31"/>
    <w:rsid w:val="00E725B1"/>
    <w:rsid w:val="00E73012"/>
    <w:rsid w:val="00E74A8D"/>
    <w:rsid w:val="00E7681F"/>
    <w:rsid w:val="00E76B97"/>
    <w:rsid w:val="00E77159"/>
    <w:rsid w:val="00E777F8"/>
    <w:rsid w:val="00E820B6"/>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C03BE"/>
    <w:rsid w:val="00EC19CD"/>
    <w:rsid w:val="00EC1B2D"/>
    <w:rsid w:val="00EC1D3E"/>
    <w:rsid w:val="00EC4AF7"/>
    <w:rsid w:val="00EC585D"/>
    <w:rsid w:val="00EC5C13"/>
    <w:rsid w:val="00ED00DE"/>
    <w:rsid w:val="00ED048F"/>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92D"/>
    <w:rsid w:val="00EF6A09"/>
    <w:rsid w:val="00EF72A1"/>
    <w:rsid w:val="00EF738B"/>
    <w:rsid w:val="00F01548"/>
    <w:rsid w:val="00F015F3"/>
    <w:rsid w:val="00F01774"/>
    <w:rsid w:val="00F01D83"/>
    <w:rsid w:val="00F01FD0"/>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AB2"/>
    <w:rsid w:val="00FA1886"/>
    <w:rsid w:val="00FA1977"/>
    <w:rsid w:val="00FA1BE4"/>
    <w:rsid w:val="00FA37F1"/>
    <w:rsid w:val="00FA4130"/>
    <w:rsid w:val="00FA6112"/>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68EC7-058F-4BF5-B8A7-772C5F98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1603</Words>
  <Characters>9139</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유현일/Advanced Communications Lab(DMC연)/E5(책임)/삼성전자</cp:lastModifiedBy>
  <cp:revision>11</cp:revision>
  <cp:lastPrinted>2012-03-15T10:36:00Z</cp:lastPrinted>
  <dcterms:created xsi:type="dcterms:W3CDTF">2017-01-10T04:13:00Z</dcterms:created>
  <dcterms:modified xsi:type="dcterms:W3CDTF">2017-01-10T05:29:00Z</dcterms:modified>
</cp:coreProperties>
</file>